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AF507" w14:textId="77777777" w:rsidR="007100F8" w:rsidRPr="000F3DE5" w:rsidRDefault="007100F8" w:rsidP="00533C2E">
      <w:pPr>
        <w:jc w:val="center"/>
      </w:pPr>
      <w:r w:rsidRPr="000F3DE5">
        <w:t>William Howard Taft High School</w:t>
      </w:r>
    </w:p>
    <w:p w14:paraId="1CF6E4C3" w14:textId="60DF2CC2" w:rsidR="00533C2E" w:rsidRPr="000F3DE5" w:rsidRDefault="005B3C6C" w:rsidP="00533C2E">
      <w:pPr>
        <w:jc w:val="center"/>
      </w:pPr>
      <w:r>
        <w:t>Advanced Placement World History</w:t>
      </w:r>
      <w:r w:rsidR="00F9250B">
        <w:t xml:space="preserve"> </w:t>
      </w:r>
      <w:r>
        <w:t>(APWH)</w:t>
      </w:r>
    </w:p>
    <w:p w14:paraId="46B2D0CD" w14:textId="77777777" w:rsidR="00533C2E" w:rsidRPr="000F3DE5" w:rsidRDefault="00533C2E" w:rsidP="00533C2E">
      <w:pPr>
        <w:jc w:val="center"/>
      </w:pPr>
      <w:r w:rsidRPr="000F3DE5">
        <w:t>Mr. Leslie Plewa</w:t>
      </w:r>
    </w:p>
    <w:p w14:paraId="550118A5" w14:textId="743A296C" w:rsidR="00533C2E" w:rsidRPr="00E610AF" w:rsidRDefault="00533C2E" w:rsidP="00533C2E">
      <w:pPr>
        <w:jc w:val="center"/>
        <w:rPr>
          <w:u w:val="single"/>
        </w:rPr>
      </w:pPr>
      <w:r w:rsidRPr="000F3DE5">
        <w:t xml:space="preserve">Email: </w:t>
      </w:r>
      <w:hyperlink r:id="rId5" w:history="1">
        <w:r w:rsidRPr="00E7342B">
          <w:rPr>
            <w:rStyle w:val="Hyperlink"/>
          </w:rPr>
          <w:t>lplewa@cps.edu</w:t>
        </w:r>
      </w:hyperlink>
      <w:r>
        <w:t xml:space="preserve">   and Website: </w:t>
      </w:r>
      <w:r w:rsidR="00CC100D">
        <w:t>http://mrplewa.weebly.com</w:t>
      </w:r>
    </w:p>
    <w:p w14:paraId="261B596B" w14:textId="77777777" w:rsidR="00533C2E" w:rsidRPr="00E610AF" w:rsidRDefault="00533C2E">
      <w:pPr>
        <w:rPr>
          <w:u w:val="single"/>
        </w:rPr>
      </w:pPr>
    </w:p>
    <w:p w14:paraId="024231CB" w14:textId="77777777" w:rsidR="00533C2E" w:rsidRPr="000F3DE5" w:rsidRDefault="00533C2E">
      <w:pPr>
        <w:rPr>
          <w:sz w:val="22"/>
        </w:rPr>
      </w:pPr>
      <w:r w:rsidRPr="000F3DE5">
        <w:rPr>
          <w:b/>
          <w:sz w:val="22"/>
        </w:rPr>
        <w:t>Course Objective</w:t>
      </w:r>
      <w:r w:rsidRPr="000F3DE5">
        <w:rPr>
          <w:sz w:val="22"/>
        </w:rPr>
        <w:t>:</w:t>
      </w:r>
    </w:p>
    <w:p w14:paraId="407CFD02" w14:textId="2FEB0B1E" w:rsidR="00533C2E" w:rsidRDefault="005B3C6C" w:rsidP="0053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Pr>
          <w:i/>
          <w:iCs/>
          <w:sz w:val="22"/>
        </w:rPr>
        <w:t xml:space="preserve">Advanced Placement </w:t>
      </w:r>
      <w:r w:rsidR="00533C2E" w:rsidRPr="000F3DE5">
        <w:rPr>
          <w:i/>
          <w:iCs/>
          <w:sz w:val="22"/>
        </w:rPr>
        <w:t>World Studies</w:t>
      </w:r>
      <w:r w:rsidR="00931C60">
        <w:rPr>
          <w:i/>
          <w:iCs/>
          <w:sz w:val="22"/>
        </w:rPr>
        <w:t xml:space="preserve"> </w:t>
      </w:r>
      <w:r>
        <w:rPr>
          <w:i/>
          <w:iCs/>
          <w:sz w:val="22"/>
        </w:rPr>
        <w:t xml:space="preserve">(APWH) </w:t>
      </w:r>
      <w:r w:rsidR="00533C2E" w:rsidRPr="000F3DE5">
        <w:rPr>
          <w:sz w:val="22"/>
        </w:rPr>
        <w:t>provides the opportunity for advanced work an</w:t>
      </w:r>
      <w:r w:rsidR="004A1749">
        <w:rPr>
          <w:sz w:val="22"/>
        </w:rPr>
        <w:t>d rigorous study of major themes</w:t>
      </w:r>
      <w:r w:rsidR="00533C2E" w:rsidRPr="000F3DE5">
        <w:rPr>
          <w:sz w:val="22"/>
        </w:rPr>
        <w:t xml:space="preserve">, </w:t>
      </w:r>
      <w:r w:rsidR="004A1749">
        <w:rPr>
          <w:sz w:val="22"/>
        </w:rPr>
        <w:t xml:space="preserve">periods, people, </w:t>
      </w:r>
      <w:r w:rsidR="00533C2E" w:rsidRPr="000F3DE5">
        <w:rPr>
          <w:sz w:val="22"/>
        </w:rPr>
        <w:t xml:space="preserve">and concepts found in world history.  Students will learn the historical, economical, </w:t>
      </w:r>
      <w:r w:rsidR="007100F8">
        <w:rPr>
          <w:sz w:val="22"/>
        </w:rPr>
        <w:t xml:space="preserve">social, and </w:t>
      </w:r>
      <w:r w:rsidR="00533C2E" w:rsidRPr="000F3DE5">
        <w:rPr>
          <w:sz w:val="22"/>
        </w:rPr>
        <w:t>polit</w:t>
      </w:r>
      <w:r w:rsidR="007100F8">
        <w:rPr>
          <w:sz w:val="22"/>
        </w:rPr>
        <w:t xml:space="preserve">ical </w:t>
      </w:r>
      <w:r w:rsidR="00533C2E" w:rsidRPr="000F3DE5">
        <w:rPr>
          <w:sz w:val="22"/>
        </w:rPr>
        <w:t>elements of various world cult</w:t>
      </w:r>
      <w:r w:rsidR="004A1749">
        <w:rPr>
          <w:sz w:val="22"/>
        </w:rPr>
        <w:t>ures.  The course is college-level</w:t>
      </w:r>
      <w:r w:rsidR="00533C2E" w:rsidRPr="000F3DE5">
        <w:rPr>
          <w:sz w:val="22"/>
        </w:rPr>
        <w:t xml:space="preserve"> and requires students to take greater re</w:t>
      </w:r>
      <w:r w:rsidR="00AC27D3">
        <w:rPr>
          <w:sz w:val="22"/>
        </w:rPr>
        <w:t xml:space="preserve">sponsibility for their learning. </w:t>
      </w:r>
      <w:r w:rsidR="00533C2E" w:rsidRPr="000F3DE5">
        <w:rPr>
          <w:sz w:val="22"/>
        </w:rPr>
        <w:t>In addition, the course is vertically aligned with next year’s Advanced Placement (AP) United Sta</w:t>
      </w:r>
      <w:r w:rsidR="007100F8">
        <w:rPr>
          <w:sz w:val="22"/>
        </w:rPr>
        <w:t xml:space="preserve">tes History class and future IBDP </w:t>
      </w:r>
      <w:r w:rsidR="00533C2E" w:rsidRPr="000F3DE5">
        <w:rPr>
          <w:sz w:val="22"/>
        </w:rPr>
        <w:t>classes.  Furthermore, students will learn a va</w:t>
      </w:r>
      <w:r w:rsidR="00533C2E">
        <w:rPr>
          <w:sz w:val="22"/>
        </w:rPr>
        <w:t xml:space="preserve">riety of reading strategies, </w:t>
      </w:r>
      <w:r w:rsidR="00533C2E" w:rsidRPr="000F3DE5">
        <w:rPr>
          <w:sz w:val="22"/>
        </w:rPr>
        <w:t>critical thinking skills</w:t>
      </w:r>
      <w:r w:rsidR="00533C2E">
        <w:rPr>
          <w:sz w:val="22"/>
        </w:rPr>
        <w:t xml:space="preserve">, and practice expository writing </w:t>
      </w:r>
      <w:r w:rsidR="00533C2E" w:rsidRPr="000F3DE5">
        <w:rPr>
          <w:sz w:val="22"/>
        </w:rPr>
        <w:t>to prepare them for</w:t>
      </w:r>
      <w:r w:rsidR="00533C2E">
        <w:rPr>
          <w:sz w:val="22"/>
        </w:rPr>
        <w:t>:</w:t>
      </w:r>
      <w:r w:rsidR="00533C2E" w:rsidRPr="000F3DE5">
        <w:rPr>
          <w:sz w:val="22"/>
        </w:rPr>
        <w:t xml:space="preserve"> college, employment, and/or career</w:t>
      </w:r>
      <w:r w:rsidR="00533C2E">
        <w:rPr>
          <w:sz w:val="22"/>
        </w:rPr>
        <w:t>, and active participants in a democratic republic.</w:t>
      </w:r>
    </w:p>
    <w:p w14:paraId="1602FB6A" w14:textId="77777777" w:rsidR="00533C2E" w:rsidRPr="009049B4" w:rsidRDefault="00533C2E" w:rsidP="0053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p w14:paraId="0B73D925" w14:textId="16AA4D23" w:rsidR="00533C2E" w:rsidRPr="000F3DE5" w:rsidRDefault="00533C2E" w:rsidP="00533C2E">
      <w:pPr>
        <w:rPr>
          <w:sz w:val="22"/>
        </w:rPr>
      </w:pPr>
      <w:r w:rsidRPr="000F3DE5">
        <w:rPr>
          <w:i/>
          <w:sz w:val="22"/>
        </w:rPr>
        <w:t xml:space="preserve">The classroom will be a safe place to explore new </w:t>
      </w:r>
      <w:r>
        <w:rPr>
          <w:i/>
          <w:sz w:val="22"/>
        </w:rPr>
        <w:t>ideas and question those you do not</w:t>
      </w:r>
      <w:r w:rsidRPr="000F3DE5">
        <w:rPr>
          <w:i/>
          <w:sz w:val="22"/>
        </w:rPr>
        <w:t xml:space="preserve"> understand.  My goals are to make every student feel comfortable in this class to share their opinions, be respected by their classmates, and help you grow as a student and as an individual.</w:t>
      </w:r>
      <w:r w:rsidR="00931C60">
        <w:rPr>
          <w:i/>
          <w:sz w:val="22"/>
        </w:rPr>
        <w:t xml:space="preserve"> In addition, I adhere to the IB Mission Statement and incorporate the IB Learner Profile in my classroom.</w:t>
      </w:r>
    </w:p>
    <w:p w14:paraId="765E066D" w14:textId="77777777" w:rsidR="00533C2E" w:rsidRPr="000F3DE5" w:rsidRDefault="00533C2E">
      <w:pPr>
        <w:rPr>
          <w:sz w:val="22"/>
        </w:rPr>
      </w:pPr>
    </w:p>
    <w:p w14:paraId="10298753" w14:textId="77777777" w:rsidR="00AC27D3" w:rsidRPr="004A1749" w:rsidRDefault="00533C2E" w:rsidP="004A1749">
      <w:pPr>
        <w:rPr>
          <w:sz w:val="22"/>
        </w:rPr>
      </w:pPr>
      <w:r w:rsidRPr="000F3DE5">
        <w:rPr>
          <w:b/>
          <w:sz w:val="22"/>
        </w:rPr>
        <w:t>Class Supplies</w:t>
      </w:r>
      <w:r w:rsidRPr="000F3DE5">
        <w:rPr>
          <w:sz w:val="22"/>
        </w:rPr>
        <w:t>:</w:t>
      </w:r>
    </w:p>
    <w:p w14:paraId="24393B38" w14:textId="77777777" w:rsidR="005D69DB" w:rsidRPr="005D69DB" w:rsidRDefault="005D69DB" w:rsidP="00533C2E">
      <w:pPr>
        <w:numPr>
          <w:ilvl w:val="0"/>
          <w:numId w:val="1"/>
        </w:numPr>
        <w:rPr>
          <w:sz w:val="22"/>
          <w:u w:val="single"/>
        </w:rPr>
      </w:pPr>
      <w:r w:rsidRPr="005D69DB">
        <w:rPr>
          <w:sz w:val="22"/>
          <w:u w:val="single"/>
        </w:rPr>
        <w:t>Ways of the World</w:t>
      </w:r>
      <w:r w:rsidRPr="005D69DB">
        <w:rPr>
          <w:sz w:val="22"/>
        </w:rPr>
        <w:t>(you will receive a textbook to take home</w:t>
      </w:r>
      <w:r>
        <w:rPr>
          <w:sz w:val="22"/>
          <w:u w:val="single"/>
        </w:rPr>
        <w:t>)</w:t>
      </w:r>
    </w:p>
    <w:p w14:paraId="42A1926F" w14:textId="75BE8FA2" w:rsidR="00533C2E" w:rsidRPr="000F3DE5" w:rsidRDefault="00533C2E" w:rsidP="00533C2E">
      <w:pPr>
        <w:numPr>
          <w:ilvl w:val="0"/>
          <w:numId w:val="1"/>
        </w:numPr>
        <w:rPr>
          <w:sz w:val="22"/>
        </w:rPr>
      </w:pPr>
      <w:r w:rsidRPr="000F3DE5">
        <w:rPr>
          <w:sz w:val="22"/>
        </w:rPr>
        <w:t>A single notebook</w:t>
      </w:r>
      <w:r>
        <w:rPr>
          <w:sz w:val="22"/>
        </w:rPr>
        <w:t xml:space="preserve"> </w:t>
      </w:r>
      <w:r w:rsidRPr="000F3DE5">
        <w:rPr>
          <w:sz w:val="22"/>
        </w:rPr>
        <w:t>(college or wide)</w:t>
      </w:r>
      <w:r w:rsidR="0062302F">
        <w:rPr>
          <w:sz w:val="22"/>
        </w:rPr>
        <w:t xml:space="preserve"> </w:t>
      </w:r>
      <w:r w:rsidRPr="000F3DE5">
        <w:rPr>
          <w:sz w:val="22"/>
        </w:rPr>
        <w:t xml:space="preserve"> used specifically for thi</w:t>
      </w:r>
      <w:r>
        <w:rPr>
          <w:sz w:val="22"/>
        </w:rPr>
        <w:t>s class to keep you organized</w:t>
      </w:r>
      <w:r w:rsidR="0062302F">
        <w:rPr>
          <w:sz w:val="22"/>
        </w:rPr>
        <w:t xml:space="preserve"> or college ruled paper</w:t>
      </w:r>
    </w:p>
    <w:p w14:paraId="4B7B83EA" w14:textId="01E7FD6B" w:rsidR="005B3C6C" w:rsidRDefault="00AC27D3" w:rsidP="00533C2E">
      <w:pPr>
        <w:numPr>
          <w:ilvl w:val="0"/>
          <w:numId w:val="1"/>
        </w:numPr>
        <w:rPr>
          <w:sz w:val="22"/>
        </w:rPr>
      </w:pPr>
      <w:r>
        <w:rPr>
          <w:sz w:val="22"/>
        </w:rPr>
        <w:t>3 ring binder</w:t>
      </w:r>
      <w:r w:rsidR="0062302F">
        <w:rPr>
          <w:sz w:val="22"/>
        </w:rPr>
        <w:t>-</w:t>
      </w:r>
    </w:p>
    <w:p w14:paraId="5C808ECF" w14:textId="77777777" w:rsidR="00533C2E" w:rsidRPr="000F3DE5" w:rsidRDefault="00533C2E" w:rsidP="00533C2E">
      <w:pPr>
        <w:numPr>
          <w:ilvl w:val="0"/>
          <w:numId w:val="1"/>
        </w:numPr>
        <w:rPr>
          <w:sz w:val="22"/>
        </w:rPr>
      </w:pPr>
      <w:r>
        <w:rPr>
          <w:sz w:val="22"/>
        </w:rPr>
        <w:t xml:space="preserve">Folder </w:t>
      </w:r>
    </w:p>
    <w:p w14:paraId="4AF37D21" w14:textId="77777777" w:rsidR="00533C2E" w:rsidRPr="000F3DE5" w:rsidRDefault="00533C2E" w:rsidP="00533C2E">
      <w:pPr>
        <w:numPr>
          <w:ilvl w:val="0"/>
          <w:numId w:val="1"/>
        </w:numPr>
        <w:rPr>
          <w:sz w:val="22"/>
        </w:rPr>
      </w:pPr>
      <w:r w:rsidRPr="000F3DE5">
        <w:rPr>
          <w:sz w:val="22"/>
        </w:rPr>
        <w:t xml:space="preserve">Writing utensil </w:t>
      </w:r>
    </w:p>
    <w:p w14:paraId="7A144456" w14:textId="77777777" w:rsidR="00533C2E" w:rsidRPr="000F3DE5" w:rsidRDefault="00533C2E" w:rsidP="00533C2E">
      <w:pPr>
        <w:rPr>
          <w:sz w:val="22"/>
        </w:rPr>
      </w:pPr>
    </w:p>
    <w:p w14:paraId="768E7FEA" w14:textId="77777777" w:rsidR="00533C2E" w:rsidRPr="000F3DE5" w:rsidRDefault="00533C2E" w:rsidP="00533C2E">
      <w:pPr>
        <w:rPr>
          <w:sz w:val="22"/>
        </w:rPr>
      </w:pPr>
      <w:r w:rsidRPr="000F3DE5">
        <w:rPr>
          <w:b/>
          <w:sz w:val="22"/>
        </w:rPr>
        <w:t>Classroom Expectations</w:t>
      </w:r>
      <w:r w:rsidRPr="000F3DE5">
        <w:rPr>
          <w:sz w:val="22"/>
        </w:rPr>
        <w:t>:</w:t>
      </w:r>
    </w:p>
    <w:p w14:paraId="53CE2AC5" w14:textId="77777777" w:rsidR="00533C2E" w:rsidRPr="000F3DE5" w:rsidRDefault="00533C2E" w:rsidP="00533C2E">
      <w:pPr>
        <w:ind w:left="729"/>
        <w:rPr>
          <w:sz w:val="22"/>
        </w:rPr>
      </w:pPr>
      <w:r w:rsidRPr="000F3DE5">
        <w:rPr>
          <w:sz w:val="22"/>
        </w:rPr>
        <w:t>I expect that YOU will:</w:t>
      </w:r>
    </w:p>
    <w:p w14:paraId="274B9DA9" w14:textId="77777777" w:rsidR="00533C2E" w:rsidRDefault="00533C2E" w:rsidP="00533C2E">
      <w:pPr>
        <w:numPr>
          <w:ilvl w:val="0"/>
          <w:numId w:val="2"/>
        </w:numPr>
        <w:rPr>
          <w:sz w:val="22"/>
        </w:rPr>
      </w:pPr>
      <w:r w:rsidRPr="000F3DE5">
        <w:rPr>
          <w:sz w:val="22"/>
        </w:rPr>
        <w:t>Come to class ON TIME</w:t>
      </w:r>
    </w:p>
    <w:p w14:paraId="1AEC2AEC" w14:textId="77777777" w:rsidR="00533C2E" w:rsidRPr="000F3DE5" w:rsidRDefault="00533C2E" w:rsidP="00533C2E">
      <w:pPr>
        <w:numPr>
          <w:ilvl w:val="0"/>
          <w:numId w:val="2"/>
        </w:numPr>
        <w:rPr>
          <w:sz w:val="22"/>
        </w:rPr>
      </w:pPr>
      <w:r>
        <w:rPr>
          <w:sz w:val="22"/>
        </w:rPr>
        <w:t>Think critically</w:t>
      </w:r>
    </w:p>
    <w:p w14:paraId="713760FF" w14:textId="312275CF" w:rsidR="00533C2E" w:rsidRPr="000F3DE5" w:rsidRDefault="007100F8" w:rsidP="00533C2E">
      <w:pPr>
        <w:numPr>
          <w:ilvl w:val="0"/>
          <w:numId w:val="2"/>
        </w:numPr>
        <w:rPr>
          <w:sz w:val="22"/>
        </w:rPr>
      </w:pPr>
      <w:r>
        <w:rPr>
          <w:sz w:val="22"/>
        </w:rPr>
        <w:t xml:space="preserve">Read the </w:t>
      </w:r>
      <w:r w:rsidR="00E41D6B">
        <w:rPr>
          <w:sz w:val="22"/>
        </w:rPr>
        <w:t xml:space="preserve">book, </w:t>
      </w:r>
      <w:r w:rsidR="00533C2E">
        <w:rPr>
          <w:sz w:val="22"/>
        </w:rPr>
        <w:t xml:space="preserve">complete </w:t>
      </w:r>
      <w:r w:rsidR="00533C2E" w:rsidRPr="000F3DE5">
        <w:rPr>
          <w:sz w:val="22"/>
        </w:rPr>
        <w:t>assignments</w:t>
      </w:r>
      <w:r w:rsidR="00E41D6B">
        <w:rPr>
          <w:sz w:val="22"/>
        </w:rPr>
        <w:t>, and study</w:t>
      </w:r>
    </w:p>
    <w:p w14:paraId="7490F87D" w14:textId="77777777" w:rsidR="00533C2E" w:rsidRPr="000F3DE5" w:rsidRDefault="00533C2E" w:rsidP="00533C2E">
      <w:pPr>
        <w:numPr>
          <w:ilvl w:val="0"/>
          <w:numId w:val="2"/>
        </w:numPr>
        <w:rPr>
          <w:sz w:val="22"/>
        </w:rPr>
      </w:pPr>
      <w:r w:rsidRPr="000F3DE5">
        <w:rPr>
          <w:sz w:val="22"/>
        </w:rPr>
        <w:t>Be prepared for class with required supplies and homework everyday</w:t>
      </w:r>
    </w:p>
    <w:p w14:paraId="7899DC4D" w14:textId="77777777" w:rsidR="00533C2E" w:rsidRPr="000F3DE5" w:rsidRDefault="00533C2E" w:rsidP="00533C2E">
      <w:pPr>
        <w:numPr>
          <w:ilvl w:val="0"/>
          <w:numId w:val="2"/>
        </w:numPr>
        <w:rPr>
          <w:sz w:val="22"/>
        </w:rPr>
      </w:pPr>
      <w:r w:rsidRPr="000F3DE5">
        <w:rPr>
          <w:sz w:val="22"/>
        </w:rPr>
        <w:t>Respect me and your classmates</w:t>
      </w:r>
    </w:p>
    <w:p w14:paraId="41A570C8" w14:textId="3BF19F21" w:rsidR="00533C2E" w:rsidRPr="000F3DE5" w:rsidRDefault="00533C2E" w:rsidP="00533C2E">
      <w:pPr>
        <w:numPr>
          <w:ilvl w:val="0"/>
          <w:numId w:val="2"/>
        </w:numPr>
        <w:rPr>
          <w:sz w:val="22"/>
        </w:rPr>
      </w:pPr>
      <w:r w:rsidRPr="000F3DE5">
        <w:rPr>
          <w:sz w:val="22"/>
        </w:rPr>
        <w:t xml:space="preserve">Ask questions </w:t>
      </w:r>
    </w:p>
    <w:p w14:paraId="02E47769" w14:textId="77777777" w:rsidR="00533C2E" w:rsidRPr="000F3DE5" w:rsidRDefault="00533C2E" w:rsidP="00533C2E">
      <w:pPr>
        <w:numPr>
          <w:ilvl w:val="0"/>
          <w:numId w:val="2"/>
        </w:numPr>
        <w:rPr>
          <w:sz w:val="22"/>
        </w:rPr>
      </w:pPr>
      <w:r w:rsidRPr="000F3DE5">
        <w:rPr>
          <w:sz w:val="22"/>
        </w:rPr>
        <w:t>Participate</w:t>
      </w:r>
    </w:p>
    <w:p w14:paraId="11C5A6F4" w14:textId="77777777" w:rsidR="00533C2E" w:rsidRPr="000F3DE5" w:rsidRDefault="00533C2E" w:rsidP="00533C2E">
      <w:pPr>
        <w:ind w:left="720"/>
        <w:rPr>
          <w:sz w:val="22"/>
        </w:rPr>
      </w:pPr>
    </w:p>
    <w:p w14:paraId="66A28DC5" w14:textId="77777777" w:rsidR="00533C2E" w:rsidRPr="000F3DE5" w:rsidRDefault="00533C2E" w:rsidP="00533C2E">
      <w:pPr>
        <w:ind w:left="720"/>
        <w:rPr>
          <w:sz w:val="22"/>
        </w:rPr>
      </w:pPr>
      <w:r w:rsidRPr="000F3DE5">
        <w:rPr>
          <w:sz w:val="22"/>
        </w:rPr>
        <w:t>You can expect that I will:</w:t>
      </w:r>
    </w:p>
    <w:p w14:paraId="0525B914" w14:textId="77777777" w:rsidR="00533C2E" w:rsidRPr="000F3DE5" w:rsidRDefault="00533C2E" w:rsidP="00533C2E">
      <w:pPr>
        <w:numPr>
          <w:ilvl w:val="0"/>
          <w:numId w:val="3"/>
        </w:numPr>
        <w:rPr>
          <w:sz w:val="22"/>
        </w:rPr>
      </w:pPr>
      <w:r w:rsidRPr="000F3DE5">
        <w:rPr>
          <w:sz w:val="22"/>
        </w:rPr>
        <w:t>Respect you</w:t>
      </w:r>
    </w:p>
    <w:p w14:paraId="1339E712" w14:textId="77777777" w:rsidR="00533C2E" w:rsidRPr="000F3DE5" w:rsidRDefault="00533C2E" w:rsidP="00533C2E">
      <w:pPr>
        <w:numPr>
          <w:ilvl w:val="0"/>
          <w:numId w:val="3"/>
        </w:numPr>
        <w:rPr>
          <w:sz w:val="22"/>
        </w:rPr>
      </w:pPr>
      <w:r w:rsidRPr="000F3DE5">
        <w:rPr>
          <w:sz w:val="22"/>
        </w:rPr>
        <w:t>Educate you</w:t>
      </w:r>
    </w:p>
    <w:p w14:paraId="2F6256DC" w14:textId="77777777" w:rsidR="00533C2E" w:rsidRPr="000F3DE5" w:rsidRDefault="00533C2E" w:rsidP="00533C2E">
      <w:pPr>
        <w:numPr>
          <w:ilvl w:val="0"/>
          <w:numId w:val="3"/>
        </w:numPr>
        <w:rPr>
          <w:sz w:val="22"/>
        </w:rPr>
      </w:pPr>
      <w:r w:rsidRPr="000F3DE5">
        <w:rPr>
          <w:sz w:val="22"/>
        </w:rPr>
        <w:t>Return your work in a timely manner</w:t>
      </w:r>
    </w:p>
    <w:p w14:paraId="6AAB0E09" w14:textId="77777777" w:rsidR="00533C2E" w:rsidRPr="000F3DE5" w:rsidRDefault="00533C2E" w:rsidP="00533C2E">
      <w:pPr>
        <w:numPr>
          <w:ilvl w:val="0"/>
          <w:numId w:val="3"/>
        </w:numPr>
        <w:rPr>
          <w:sz w:val="22"/>
        </w:rPr>
      </w:pPr>
      <w:r w:rsidRPr="000F3DE5">
        <w:rPr>
          <w:sz w:val="22"/>
        </w:rPr>
        <w:t xml:space="preserve">Follow Taft’s policies </w:t>
      </w:r>
    </w:p>
    <w:p w14:paraId="3F46607D" w14:textId="77777777" w:rsidR="00533C2E" w:rsidRDefault="00533C2E" w:rsidP="00533C2E">
      <w:pPr>
        <w:numPr>
          <w:ilvl w:val="0"/>
          <w:numId w:val="3"/>
        </w:numPr>
        <w:rPr>
          <w:sz w:val="22"/>
        </w:rPr>
      </w:pPr>
      <w:r w:rsidRPr="000F3DE5">
        <w:rPr>
          <w:sz w:val="22"/>
        </w:rPr>
        <w:t>Update Gradebook with assignments and grades in a timely manner</w:t>
      </w:r>
    </w:p>
    <w:p w14:paraId="09F0607F" w14:textId="77777777" w:rsidR="004A1749" w:rsidRDefault="004A1749" w:rsidP="00533C2E">
      <w:pPr>
        <w:numPr>
          <w:ilvl w:val="0"/>
          <w:numId w:val="3"/>
        </w:numPr>
        <w:rPr>
          <w:sz w:val="22"/>
        </w:rPr>
      </w:pPr>
      <w:r>
        <w:rPr>
          <w:sz w:val="22"/>
        </w:rPr>
        <w:t>Put extra effort in assisting you learn and meet you potential</w:t>
      </w:r>
    </w:p>
    <w:p w14:paraId="65B2ADBE" w14:textId="77777777" w:rsidR="002F10ED" w:rsidRDefault="002F10ED" w:rsidP="00533C2E">
      <w:pPr>
        <w:rPr>
          <w:sz w:val="22"/>
        </w:rPr>
      </w:pPr>
    </w:p>
    <w:p w14:paraId="12C0486A" w14:textId="77777777" w:rsidR="002F10ED" w:rsidRDefault="002F10ED" w:rsidP="00533C2E">
      <w:pPr>
        <w:rPr>
          <w:sz w:val="22"/>
        </w:rPr>
      </w:pPr>
    </w:p>
    <w:p w14:paraId="4228CFD2" w14:textId="77777777" w:rsidR="00CC100D" w:rsidRDefault="00CC100D" w:rsidP="00CC100D">
      <w:pPr>
        <w:pStyle w:val="NoSpacing"/>
        <w:rPr>
          <w:b/>
        </w:rPr>
      </w:pPr>
    </w:p>
    <w:p w14:paraId="32B97E76" w14:textId="77777777" w:rsidR="00CC100D" w:rsidRDefault="00CC100D" w:rsidP="00CC100D">
      <w:pPr>
        <w:pStyle w:val="NoSpacing"/>
        <w:rPr>
          <w:b/>
        </w:rPr>
      </w:pPr>
    </w:p>
    <w:p w14:paraId="1135402C" w14:textId="77777777" w:rsidR="00CC100D" w:rsidRDefault="00CC100D" w:rsidP="00CC100D">
      <w:pPr>
        <w:pStyle w:val="NoSpacing"/>
        <w:rPr>
          <w:b/>
        </w:rPr>
      </w:pPr>
    </w:p>
    <w:p w14:paraId="42EBA084" w14:textId="77777777" w:rsidR="00CC100D" w:rsidRDefault="00CC100D" w:rsidP="00CC100D">
      <w:pPr>
        <w:pStyle w:val="NoSpacing"/>
        <w:rPr>
          <w:b/>
        </w:rPr>
      </w:pPr>
    </w:p>
    <w:p w14:paraId="6479BB32" w14:textId="77777777" w:rsidR="00CC100D" w:rsidRDefault="00CC100D" w:rsidP="00CC100D">
      <w:pPr>
        <w:pStyle w:val="NoSpacing"/>
        <w:rPr>
          <w:b/>
        </w:rPr>
      </w:pPr>
    </w:p>
    <w:p w14:paraId="14E31E52" w14:textId="77777777" w:rsidR="00CC100D" w:rsidRDefault="00CC100D" w:rsidP="00CC100D">
      <w:pPr>
        <w:pStyle w:val="NoSpacing"/>
      </w:pPr>
      <w:r w:rsidRPr="002E5D48">
        <w:rPr>
          <w:b/>
        </w:rPr>
        <w:t>Themes in AP World History</w:t>
      </w:r>
      <w:r>
        <w:t>:</w:t>
      </w:r>
    </w:p>
    <w:p w14:paraId="2DA64D26" w14:textId="080A0ABA" w:rsidR="00CC100D" w:rsidRDefault="00CC100D" w:rsidP="00CC100D">
      <w:pPr>
        <w:pStyle w:val="NoSpacing"/>
      </w:pPr>
      <w:r>
        <w:t xml:space="preserve">We will learn about world history through the use of themes. The five themes will serve as a frame to understand different regions, people, cultures, and events. Furthermore, the themes will assist us in analyzing for similarities and differences, examining continuity and change, and grappling with cause and effects. </w:t>
      </w:r>
    </w:p>
    <w:p w14:paraId="044A29F6" w14:textId="77777777" w:rsidR="00CC100D" w:rsidRPr="00E31A57" w:rsidRDefault="00CC100D" w:rsidP="00CC100D">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7767"/>
      </w:tblGrid>
      <w:tr w:rsidR="00CC100D" w14:paraId="67C261BE" w14:textId="77777777" w:rsidTr="005218F2">
        <w:tc>
          <w:tcPr>
            <w:tcW w:w="1638" w:type="dxa"/>
            <w:shd w:val="clear" w:color="auto" w:fill="auto"/>
          </w:tcPr>
          <w:p w14:paraId="5FEA713C" w14:textId="77777777" w:rsidR="00CC100D" w:rsidRDefault="00CC100D" w:rsidP="005218F2">
            <w:pPr>
              <w:pStyle w:val="NoSpacing"/>
            </w:pPr>
            <w:r>
              <w:t>Theme 1</w:t>
            </w:r>
          </w:p>
        </w:tc>
        <w:tc>
          <w:tcPr>
            <w:tcW w:w="8226" w:type="dxa"/>
            <w:shd w:val="clear" w:color="auto" w:fill="auto"/>
          </w:tcPr>
          <w:p w14:paraId="4007011C" w14:textId="77777777" w:rsidR="00CC100D" w:rsidRDefault="00CC100D" w:rsidP="005218F2">
            <w:pPr>
              <w:pStyle w:val="NoSpacing"/>
            </w:pPr>
            <w:r>
              <w:t>Interactions between humans and the environment</w:t>
            </w:r>
          </w:p>
        </w:tc>
      </w:tr>
      <w:tr w:rsidR="00CC100D" w14:paraId="30923CFE" w14:textId="77777777" w:rsidTr="005218F2">
        <w:tc>
          <w:tcPr>
            <w:tcW w:w="1638" w:type="dxa"/>
            <w:shd w:val="clear" w:color="auto" w:fill="auto"/>
          </w:tcPr>
          <w:p w14:paraId="272C964F" w14:textId="77777777" w:rsidR="00CC100D" w:rsidRDefault="00CC100D" w:rsidP="005218F2">
            <w:pPr>
              <w:pStyle w:val="NoSpacing"/>
            </w:pPr>
            <w:r>
              <w:t>Theme 2</w:t>
            </w:r>
          </w:p>
        </w:tc>
        <w:tc>
          <w:tcPr>
            <w:tcW w:w="8226" w:type="dxa"/>
            <w:shd w:val="clear" w:color="auto" w:fill="auto"/>
          </w:tcPr>
          <w:p w14:paraId="748F17D5" w14:textId="77777777" w:rsidR="00CC100D" w:rsidRDefault="00CC100D" w:rsidP="005218F2">
            <w:pPr>
              <w:pStyle w:val="NoSpacing"/>
            </w:pPr>
            <w:r>
              <w:t>Development and interaction of cultures</w:t>
            </w:r>
          </w:p>
        </w:tc>
      </w:tr>
      <w:tr w:rsidR="00CC100D" w14:paraId="011A549A" w14:textId="77777777" w:rsidTr="005218F2">
        <w:tc>
          <w:tcPr>
            <w:tcW w:w="1638" w:type="dxa"/>
            <w:shd w:val="clear" w:color="auto" w:fill="auto"/>
          </w:tcPr>
          <w:p w14:paraId="753AA46D" w14:textId="77777777" w:rsidR="00CC100D" w:rsidRDefault="00CC100D" w:rsidP="005218F2">
            <w:pPr>
              <w:pStyle w:val="NoSpacing"/>
            </w:pPr>
            <w:r>
              <w:t>Theme 3</w:t>
            </w:r>
          </w:p>
        </w:tc>
        <w:tc>
          <w:tcPr>
            <w:tcW w:w="8226" w:type="dxa"/>
            <w:shd w:val="clear" w:color="auto" w:fill="auto"/>
          </w:tcPr>
          <w:p w14:paraId="65C2E6BA" w14:textId="77777777" w:rsidR="00CC100D" w:rsidRDefault="00CC100D" w:rsidP="005218F2">
            <w:pPr>
              <w:pStyle w:val="NoSpacing"/>
            </w:pPr>
            <w:r>
              <w:t>State-building, expansion, and conflict</w:t>
            </w:r>
          </w:p>
        </w:tc>
      </w:tr>
      <w:tr w:rsidR="00CC100D" w14:paraId="6F7CD7CD" w14:textId="77777777" w:rsidTr="005218F2">
        <w:tc>
          <w:tcPr>
            <w:tcW w:w="1638" w:type="dxa"/>
            <w:shd w:val="clear" w:color="auto" w:fill="auto"/>
          </w:tcPr>
          <w:p w14:paraId="6A2C420E" w14:textId="77777777" w:rsidR="00CC100D" w:rsidRDefault="00CC100D" w:rsidP="005218F2">
            <w:pPr>
              <w:pStyle w:val="NoSpacing"/>
            </w:pPr>
            <w:r>
              <w:t>Theme 4</w:t>
            </w:r>
          </w:p>
        </w:tc>
        <w:tc>
          <w:tcPr>
            <w:tcW w:w="8226" w:type="dxa"/>
            <w:shd w:val="clear" w:color="auto" w:fill="auto"/>
          </w:tcPr>
          <w:p w14:paraId="3EEEF013" w14:textId="77777777" w:rsidR="00CC100D" w:rsidRDefault="00CC100D" w:rsidP="005218F2">
            <w:pPr>
              <w:pStyle w:val="NoSpacing"/>
            </w:pPr>
            <w:r>
              <w:t>Creation, expansion, and interaction of economic systems</w:t>
            </w:r>
          </w:p>
        </w:tc>
      </w:tr>
      <w:tr w:rsidR="00CC100D" w14:paraId="7DD65BB4" w14:textId="77777777" w:rsidTr="005218F2">
        <w:tc>
          <w:tcPr>
            <w:tcW w:w="1638" w:type="dxa"/>
            <w:shd w:val="clear" w:color="auto" w:fill="auto"/>
          </w:tcPr>
          <w:p w14:paraId="236FB794" w14:textId="77777777" w:rsidR="00CC100D" w:rsidRDefault="00CC100D" w:rsidP="005218F2">
            <w:pPr>
              <w:pStyle w:val="NoSpacing"/>
            </w:pPr>
            <w:r>
              <w:t>Theme 5</w:t>
            </w:r>
          </w:p>
        </w:tc>
        <w:tc>
          <w:tcPr>
            <w:tcW w:w="8226" w:type="dxa"/>
            <w:shd w:val="clear" w:color="auto" w:fill="auto"/>
          </w:tcPr>
          <w:p w14:paraId="0FE27605" w14:textId="77777777" w:rsidR="00CC100D" w:rsidRDefault="00CC100D" w:rsidP="005218F2">
            <w:pPr>
              <w:pStyle w:val="NoSpacing"/>
            </w:pPr>
            <w:r>
              <w:t>Development and transformation of social structures</w:t>
            </w:r>
          </w:p>
        </w:tc>
      </w:tr>
    </w:tbl>
    <w:p w14:paraId="238909F2" w14:textId="77777777" w:rsidR="00CC100D" w:rsidRDefault="00CC100D" w:rsidP="00CC100D">
      <w:pPr>
        <w:pStyle w:val="NoSpacing"/>
      </w:pPr>
    </w:p>
    <w:p w14:paraId="45D746D3" w14:textId="77777777" w:rsidR="00CC100D" w:rsidRDefault="00CC100D" w:rsidP="00CC100D">
      <w:pPr>
        <w:pStyle w:val="NoSpacing"/>
      </w:pPr>
    </w:p>
    <w:p w14:paraId="5B4F3EA3" w14:textId="77777777" w:rsidR="00CC100D" w:rsidRDefault="00CC100D" w:rsidP="00CC100D">
      <w:pPr>
        <w:pStyle w:val="NoSpacing"/>
        <w:rPr>
          <w:b/>
        </w:rPr>
      </w:pPr>
      <w:r>
        <w:rPr>
          <w:b/>
        </w:rPr>
        <w:t>Periodization in AP World History:</w:t>
      </w:r>
    </w:p>
    <w:p w14:paraId="0A22D620" w14:textId="132BB2F3" w:rsidR="00CC100D" w:rsidRPr="006B4FBD" w:rsidRDefault="00CC100D" w:rsidP="00CC100D">
      <w:pPr>
        <w:pStyle w:val="NoSpacing"/>
      </w:pPr>
      <w:r w:rsidRPr="006B4FBD">
        <w:t>Periodization is an attempt by historians to categorize thousands of years of world histo</w:t>
      </w:r>
      <w:r w:rsidR="00931C60">
        <w:t xml:space="preserve">ry into chapters of the human </w:t>
      </w:r>
      <w:r w:rsidRPr="006B4FBD">
        <w:t>story. We will explore these different periods by examining the different characteristics and turning points of each period.</w:t>
      </w:r>
      <w:r>
        <w:t xml:space="preserve"> In addition, periodization will assist you in placing people and events on the long and complex timeline of human history. Remembering the periods will assist you in associating factual information on a timeline.</w:t>
      </w:r>
    </w:p>
    <w:p w14:paraId="757D341B" w14:textId="77777777" w:rsidR="00CC100D" w:rsidRDefault="00CC100D" w:rsidP="00CC100D">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7687"/>
      </w:tblGrid>
      <w:tr w:rsidR="00CC100D" w:rsidRPr="00027991" w14:paraId="0209E485" w14:textId="77777777" w:rsidTr="005218F2">
        <w:tc>
          <w:tcPr>
            <w:tcW w:w="1728" w:type="dxa"/>
            <w:shd w:val="clear" w:color="auto" w:fill="auto"/>
          </w:tcPr>
          <w:p w14:paraId="5F44EFA2" w14:textId="77777777" w:rsidR="00CC100D" w:rsidRPr="006B4FBD" w:rsidRDefault="00CC100D" w:rsidP="005218F2">
            <w:pPr>
              <w:pStyle w:val="NoSpacing"/>
            </w:pPr>
            <w:r w:rsidRPr="006B4FBD">
              <w:t>Period 1</w:t>
            </w:r>
          </w:p>
        </w:tc>
        <w:tc>
          <w:tcPr>
            <w:tcW w:w="8136" w:type="dxa"/>
            <w:shd w:val="clear" w:color="auto" w:fill="auto"/>
          </w:tcPr>
          <w:p w14:paraId="72AA158E" w14:textId="77777777" w:rsidR="00CC100D" w:rsidRPr="006B4FBD" w:rsidRDefault="00CC100D" w:rsidP="005218F2">
            <w:pPr>
              <w:pStyle w:val="NoSpacing"/>
            </w:pPr>
            <w:r w:rsidRPr="006B4FBD">
              <w:t>To 600 BCE: Technological &amp; Environmental Transformation</w:t>
            </w:r>
          </w:p>
        </w:tc>
      </w:tr>
      <w:tr w:rsidR="00CC100D" w:rsidRPr="00027991" w14:paraId="1549A6C6" w14:textId="77777777" w:rsidTr="005218F2">
        <w:tc>
          <w:tcPr>
            <w:tcW w:w="1728" w:type="dxa"/>
            <w:shd w:val="clear" w:color="auto" w:fill="auto"/>
          </w:tcPr>
          <w:p w14:paraId="50908693" w14:textId="77777777" w:rsidR="00CC100D" w:rsidRPr="006B4FBD" w:rsidRDefault="00CC100D" w:rsidP="005218F2">
            <w:pPr>
              <w:pStyle w:val="NoSpacing"/>
            </w:pPr>
            <w:r w:rsidRPr="006B4FBD">
              <w:t>Period 2</w:t>
            </w:r>
          </w:p>
        </w:tc>
        <w:tc>
          <w:tcPr>
            <w:tcW w:w="8136" w:type="dxa"/>
            <w:shd w:val="clear" w:color="auto" w:fill="auto"/>
          </w:tcPr>
          <w:p w14:paraId="5387A173" w14:textId="77777777" w:rsidR="00CC100D" w:rsidRPr="006B4FBD" w:rsidRDefault="00CC100D" w:rsidP="005218F2">
            <w:pPr>
              <w:pStyle w:val="NoSpacing"/>
            </w:pPr>
            <w:r w:rsidRPr="006B4FBD">
              <w:t>600 BCE-600 CE: Organization &amp; Reorganization of Human Societies</w:t>
            </w:r>
          </w:p>
        </w:tc>
      </w:tr>
      <w:tr w:rsidR="00CC100D" w:rsidRPr="00027991" w14:paraId="7292CF3A" w14:textId="77777777" w:rsidTr="005218F2">
        <w:tc>
          <w:tcPr>
            <w:tcW w:w="1728" w:type="dxa"/>
            <w:shd w:val="clear" w:color="auto" w:fill="auto"/>
          </w:tcPr>
          <w:p w14:paraId="458FC648" w14:textId="77777777" w:rsidR="00CC100D" w:rsidRPr="006B4FBD" w:rsidRDefault="00CC100D" w:rsidP="005218F2">
            <w:pPr>
              <w:pStyle w:val="NoSpacing"/>
            </w:pPr>
            <w:r w:rsidRPr="006B4FBD">
              <w:t>Period 3</w:t>
            </w:r>
          </w:p>
        </w:tc>
        <w:tc>
          <w:tcPr>
            <w:tcW w:w="8136" w:type="dxa"/>
            <w:shd w:val="clear" w:color="auto" w:fill="auto"/>
          </w:tcPr>
          <w:p w14:paraId="37B69585" w14:textId="77777777" w:rsidR="00CC100D" w:rsidRPr="006B4FBD" w:rsidRDefault="00CC100D" w:rsidP="005218F2">
            <w:pPr>
              <w:pStyle w:val="NoSpacing"/>
            </w:pPr>
            <w:r w:rsidRPr="006B4FBD">
              <w:t>600 CE-1450 CE: Regional &amp; Transregional Interactions</w:t>
            </w:r>
          </w:p>
        </w:tc>
      </w:tr>
      <w:tr w:rsidR="00CC100D" w:rsidRPr="00027991" w14:paraId="7006A339" w14:textId="77777777" w:rsidTr="005218F2">
        <w:tc>
          <w:tcPr>
            <w:tcW w:w="1728" w:type="dxa"/>
            <w:shd w:val="clear" w:color="auto" w:fill="auto"/>
          </w:tcPr>
          <w:p w14:paraId="0524E1F4" w14:textId="77777777" w:rsidR="00CC100D" w:rsidRPr="006B4FBD" w:rsidRDefault="00CC100D" w:rsidP="005218F2">
            <w:pPr>
              <w:pStyle w:val="NoSpacing"/>
            </w:pPr>
            <w:r w:rsidRPr="006B4FBD">
              <w:t>Period 4</w:t>
            </w:r>
          </w:p>
        </w:tc>
        <w:tc>
          <w:tcPr>
            <w:tcW w:w="8136" w:type="dxa"/>
            <w:shd w:val="clear" w:color="auto" w:fill="auto"/>
          </w:tcPr>
          <w:p w14:paraId="72FD071C" w14:textId="77777777" w:rsidR="00CC100D" w:rsidRPr="006B4FBD" w:rsidRDefault="00CC100D" w:rsidP="005218F2">
            <w:pPr>
              <w:pStyle w:val="NoSpacing"/>
            </w:pPr>
            <w:r w:rsidRPr="006B4FBD">
              <w:t>1450 CE-1750 CE: Global Interactions</w:t>
            </w:r>
          </w:p>
        </w:tc>
      </w:tr>
      <w:tr w:rsidR="00CC100D" w:rsidRPr="00027991" w14:paraId="3DE84B5D" w14:textId="77777777" w:rsidTr="005218F2">
        <w:tc>
          <w:tcPr>
            <w:tcW w:w="1728" w:type="dxa"/>
            <w:shd w:val="clear" w:color="auto" w:fill="auto"/>
          </w:tcPr>
          <w:p w14:paraId="49B0AAD5" w14:textId="77777777" w:rsidR="00CC100D" w:rsidRPr="006B4FBD" w:rsidRDefault="00CC100D" w:rsidP="005218F2">
            <w:pPr>
              <w:pStyle w:val="NoSpacing"/>
            </w:pPr>
            <w:r w:rsidRPr="006B4FBD">
              <w:t>Period 5</w:t>
            </w:r>
          </w:p>
        </w:tc>
        <w:tc>
          <w:tcPr>
            <w:tcW w:w="8136" w:type="dxa"/>
            <w:shd w:val="clear" w:color="auto" w:fill="auto"/>
          </w:tcPr>
          <w:p w14:paraId="1996813A" w14:textId="77777777" w:rsidR="00CC100D" w:rsidRPr="006B4FBD" w:rsidRDefault="00CC100D" w:rsidP="005218F2">
            <w:pPr>
              <w:pStyle w:val="NoSpacing"/>
            </w:pPr>
            <w:r w:rsidRPr="006B4FBD">
              <w:t>1750 CE-1900 CE: Industrialization &amp; Global Integration</w:t>
            </w:r>
          </w:p>
        </w:tc>
      </w:tr>
      <w:tr w:rsidR="00CC100D" w:rsidRPr="00027991" w14:paraId="455CEDE6" w14:textId="77777777" w:rsidTr="005218F2">
        <w:tc>
          <w:tcPr>
            <w:tcW w:w="1728" w:type="dxa"/>
            <w:shd w:val="clear" w:color="auto" w:fill="auto"/>
          </w:tcPr>
          <w:p w14:paraId="139FF898" w14:textId="77777777" w:rsidR="00CC100D" w:rsidRPr="006B4FBD" w:rsidRDefault="00CC100D" w:rsidP="005218F2">
            <w:pPr>
              <w:pStyle w:val="NoSpacing"/>
            </w:pPr>
            <w:r w:rsidRPr="006B4FBD">
              <w:t>Period 6</w:t>
            </w:r>
          </w:p>
        </w:tc>
        <w:tc>
          <w:tcPr>
            <w:tcW w:w="8136" w:type="dxa"/>
            <w:shd w:val="clear" w:color="auto" w:fill="auto"/>
          </w:tcPr>
          <w:p w14:paraId="7B108F78" w14:textId="77777777" w:rsidR="00CC100D" w:rsidRPr="006B4FBD" w:rsidRDefault="00CC100D" w:rsidP="005218F2">
            <w:pPr>
              <w:pStyle w:val="NoSpacing"/>
            </w:pPr>
            <w:r w:rsidRPr="006B4FBD">
              <w:t>1900 CE to the Present: Accelerating Global Change &amp; Realignments</w:t>
            </w:r>
          </w:p>
        </w:tc>
      </w:tr>
    </w:tbl>
    <w:p w14:paraId="191F5B69" w14:textId="77777777" w:rsidR="00CC100D" w:rsidRDefault="00CC100D" w:rsidP="00CC100D">
      <w:pPr>
        <w:pStyle w:val="NoSpacing"/>
        <w:rPr>
          <w:b/>
        </w:rPr>
      </w:pPr>
    </w:p>
    <w:p w14:paraId="2D0F65CD" w14:textId="77777777" w:rsidR="00CC100D" w:rsidRDefault="00CC100D" w:rsidP="00CC100D">
      <w:pPr>
        <w:pStyle w:val="NoSpacing"/>
        <w:rPr>
          <w:b/>
        </w:rPr>
      </w:pPr>
    </w:p>
    <w:p w14:paraId="6302903A" w14:textId="77777777" w:rsidR="00CC100D" w:rsidRDefault="00CC100D" w:rsidP="00CC100D">
      <w:pPr>
        <w:pStyle w:val="NoSpacing"/>
        <w:rPr>
          <w:b/>
        </w:rPr>
      </w:pPr>
      <w:r w:rsidRPr="00D23B35">
        <w:rPr>
          <w:b/>
        </w:rPr>
        <w:t>Historical Thinking Skills in AP World History:</w:t>
      </w:r>
    </w:p>
    <w:p w14:paraId="7463ED0A" w14:textId="77777777" w:rsidR="00CC100D" w:rsidRPr="007C527A" w:rsidRDefault="00CC100D" w:rsidP="00CC100D">
      <w:pPr>
        <w:pStyle w:val="NoSpacing"/>
      </w:pPr>
      <w:r w:rsidRPr="007C527A">
        <w:t xml:space="preserve">Historians are social scientists. The study of history requires a set of skills. Throughout the year, we will be practicing and developing these skills. You will be able to </w:t>
      </w:r>
      <w:r>
        <w:t xml:space="preserve">apply these skills in other classes and everyday life. </w:t>
      </w:r>
    </w:p>
    <w:p w14:paraId="10408C5C" w14:textId="77777777" w:rsidR="00CC100D" w:rsidRDefault="00CC100D" w:rsidP="00CC100D">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7121"/>
      </w:tblGrid>
      <w:tr w:rsidR="00CC100D" w:rsidRPr="00027991" w14:paraId="6C1B5E60" w14:textId="77777777" w:rsidTr="005218F2">
        <w:tc>
          <w:tcPr>
            <w:tcW w:w="2268" w:type="dxa"/>
            <w:shd w:val="clear" w:color="auto" w:fill="auto"/>
          </w:tcPr>
          <w:p w14:paraId="17555B39" w14:textId="77777777" w:rsidR="00CC100D" w:rsidRPr="0082378E" w:rsidRDefault="00CC100D" w:rsidP="005218F2">
            <w:pPr>
              <w:pStyle w:val="NoSpacing"/>
            </w:pPr>
            <w:r>
              <w:t>Crafting Historical Arguments from Historical Evidence</w:t>
            </w:r>
          </w:p>
        </w:tc>
        <w:tc>
          <w:tcPr>
            <w:tcW w:w="7596" w:type="dxa"/>
            <w:shd w:val="clear" w:color="auto" w:fill="auto"/>
          </w:tcPr>
          <w:p w14:paraId="40995D38" w14:textId="77777777" w:rsidR="00CC100D" w:rsidRPr="007242E2" w:rsidRDefault="00CC100D" w:rsidP="005218F2">
            <w:pPr>
              <w:pStyle w:val="NoSpacing"/>
            </w:pPr>
            <w:r w:rsidRPr="007242E2">
              <w:t>-Historical argumentation</w:t>
            </w:r>
          </w:p>
          <w:p w14:paraId="5699FA12" w14:textId="77777777" w:rsidR="00CC100D" w:rsidRPr="00027991" w:rsidRDefault="00CC100D" w:rsidP="005218F2">
            <w:pPr>
              <w:pStyle w:val="NoSpacing"/>
              <w:rPr>
                <w:b/>
              </w:rPr>
            </w:pPr>
            <w:r w:rsidRPr="007242E2">
              <w:t>-Appropriate use of relevant historical evidence</w:t>
            </w:r>
          </w:p>
        </w:tc>
      </w:tr>
      <w:tr w:rsidR="00CC100D" w:rsidRPr="00027991" w14:paraId="47CE9B1A" w14:textId="77777777" w:rsidTr="005218F2">
        <w:tc>
          <w:tcPr>
            <w:tcW w:w="2268" w:type="dxa"/>
            <w:shd w:val="clear" w:color="auto" w:fill="auto"/>
          </w:tcPr>
          <w:p w14:paraId="710080E8" w14:textId="77777777" w:rsidR="00CC100D" w:rsidRPr="007242E2" w:rsidRDefault="00CC100D" w:rsidP="005218F2">
            <w:pPr>
              <w:pStyle w:val="NoSpacing"/>
            </w:pPr>
            <w:r w:rsidRPr="007242E2">
              <w:t>Chronological Reasoning</w:t>
            </w:r>
          </w:p>
        </w:tc>
        <w:tc>
          <w:tcPr>
            <w:tcW w:w="7596" w:type="dxa"/>
            <w:shd w:val="clear" w:color="auto" w:fill="auto"/>
          </w:tcPr>
          <w:p w14:paraId="3B5E442F" w14:textId="77777777" w:rsidR="00CC100D" w:rsidRPr="007242E2" w:rsidRDefault="00CC100D" w:rsidP="005218F2">
            <w:pPr>
              <w:pStyle w:val="NoSpacing"/>
            </w:pPr>
            <w:r w:rsidRPr="007242E2">
              <w:t>-Historical causation</w:t>
            </w:r>
          </w:p>
          <w:p w14:paraId="2A6A9B50" w14:textId="77777777" w:rsidR="00CC100D" w:rsidRPr="007242E2" w:rsidRDefault="00CC100D" w:rsidP="005218F2">
            <w:pPr>
              <w:pStyle w:val="NoSpacing"/>
            </w:pPr>
            <w:r>
              <w:t>-Patterns of continuit</w:t>
            </w:r>
            <w:r w:rsidRPr="007242E2">
              <w:t>y and change over time</w:t>
            </w:r>
          </w:p>
          <w:p w14:paraId="56D5168A" w14:textId="77777777" w:rsidR="00CC100D" w:rsidRPr="007242E2" w:rsidRDefault="00CC100D" w:rsidP="005218F2">
            <w:pPr>
              <w:pStyle w:val="NoSpacing"/>
            </w:pPr>
            <w:r w:rsidRPr="007242E2">
              <w:t>-Periodization</w:t>
            </w:r>
          </w:p>
        </w:tc>
      </w:tr>
      <w:tr w:rsidR="00CC100D" w:rsidRPr="00027991" w14:paraId="38A41C31" w14:textId="77777777" w:rsidTr="005218F2">
        <w:tc>
          <w:tcPr>
            <w:tcW w:w="2268" w:type="dxa"/>
            <w:shd w:val="clear" w:color="auto" w:fill="auto"/>
          </w:tcPr>
          <w:p w14:paraId="5C210EA8" w14:textId="77777777" w:rsidR="00CC100D" w:rsidRPr="007242E2" w:rsidRDefault="00CC100D" w:rsidP="005218F2">
            <w:pPr>
              <w:pStyle w:val="NoSpacing"/>
            </w:pPr>
            <w:r w:rsidRPr="007242E2">
              <w:t>Comparison &amp; Contextualization</w:t>
            </w:r>
          </w:p>
        </w:tc>
        <w:tc>
          <w:tcPr>
            <w:tcW w:w="7596" w:type="dxa"/>
            <w:shd w:val="clear" w:color="auto" w:fill="auto"/>
          </w:tcPr>
          <w:p w14:paraId="7B3C378B" w14:textId="77777777" w:rsidR="00CC100D" w:rsidRPr="007242E2" w:rsidRDefault="00CC100D" w:rsidP="005218F2">
            <w:pPr>
              <w:pStyle w:val="NoSpacing"/>
            </w:pPr>
            <w:r w:rsidRPr="007242E2">
              <w:t>-Comparison</w:t>
            </w:r>
          </w:p>
          <w:p w14:paraId="502BBAA5" w14:textId="77777777" w:rsidR="00CC100D" w:rsidRPr="007242E2" w:rsidRDefault="00CC100D" w:rsidP="005218F2">
            <w:pPr>
              <w:pStyle w:val="NoSpacing"/>
            </w:pPr>
            <w:r w:rsidRPr="007242E2">
              <w:t>-Contextualization</w:t>
            </w:r>
          </w:p>
        </w:tc>
      </w:tr>
      <w:tr w:rsidR="00CC100D" w:rsidRPr="00027991" w14:paraId="761EEFBF" w14:textId="77777777" w:rsidTr="005218F2">
        <w:tc>
          <w:tcPr>
            <w:tcW w:w="2268" w:type="dxa"/>
            <w:shd w:val="clear" w:color="auto" w:fill="auto"/>
          </w:tcPr>
          <w:p w14:paraId="0ADA4BE3" w14:textId="77777777" w:rsidR="00CC100D" w:rsidRPr="007242E2" w:rsidRDefault="00CC100D" w:rsidP="005218F2">
            <w:pPr>
              <w:pStyle w:val="NoSpacing"/>
            </w:pPr>
            <w:r w:rsidRPr="007242E2">
              <w:t>Historical Interpretation &amp; Synthesis</w:t>
            </w:r>
          </w:p>
        </w:tc>
        <w:tc>
          <w:tcPr>
            <w:tcW w:w="7596" w:type="dxa"/>
            <w:shd w:val="clear" w:color="auto" w:fill="auto"/>
          </w:tcPr>
          <w:p w14:paraId="739DECE6" w14:textId="77777777" w:rsidR="00CC100D" w:rsidRPr="007242E2" w:rsidRDefault="00CC100D" w:rsidP="005218F2">
            <w:pPr>
              <w:pStyle w:val="NoSpacing"/>
            </w:pPr>
            <w:r w:rsidRPr="007242E2">
              <w:t>-Interpretation</w:t>
            </w:r>
          </w:p>
          <w:p w14:paraId="0C961E8E" w14:textId="77777777" w:rsidR="00CC100D" w:rsidRPr="00027991" w:rsidRDefault="00CC100D" w:rsidP="005218F2">
            <w:pPr>
              <w:pStyle w:val="NoSpacing"/>
              <w:rPr>
                <w:b/>
              </w:rPr>
            </w:pPr>
            <w:r w:rsidRPr="007242E2">
              <w:t>-Synthesis</w:t>
            </w:r>
          </w:p>
        </w:tc>
      </w:tr>
    </w:tbl>
    <w:p w14:paraId="1BE05B24" w14:textId="77777777" w:rsidR="00CC100D" w:rsidRDefault="00CC100D" w:rsidP="00CC100D">
      <w:pPr>
        <w:pStyle w:val="NoSpacing"/>
        <w:rPr>
          <w:b/>
        </w:rPr>
      </w:pPr>
    </w:p>
    <w:p w14:paraId="75A6BDAE" w14:textId="77777777" w:rsidR="002F10ED" w:rsidRDefault="002F10ED" w:rsidP="00533C2E">
      <w:pPr>
        <w:rPr>
          <w:sz w:val="22"/>
        </w:rPr>
      </w:pPr>
    </w:p>
    <w:p w14:paraId="18C7BEBD" w14:textId="77777777" w:rsidR="005D69DB" w:rsidRDefault="005D69DB" w:rsidP="00533C2E">
      <w:pPr>
        <w:rPr>
          <w:sz w:val="22"/>
        </w:rPr>
      </w:pPr>
    </w:p>
    <w:p w14:paraId="41ED1C52" w14:textId="77777777" w:rsidR="005D69DB" w:rsidRDefault="005D69DB" w:rsidP="00533C2E">
      <w:pPr>
        <w:rPr>
          <w:sz w:val="22"/>
        </w:rPr>
      </w:pPr>
    </w:p>
    <w:p w14:paraId="40645074" w14:textId="25A0017E" w:rsidR="00533C2E" w:rsidRDefault="004A1749" w:rsidP="00533C2E">
      <w:pPr>
        <w:rPr>
          <w:sz w:val="22"/>
        </w:rPr>
      </w:pPr>
      <w:r w:rsidRPr="00555E72">
        <w:rPr>
          <w:b/>
          <w:sz w:val="22"/>
        </w:rPr>
        <w:t xml:space="preserve">Remember, reading is MUST </w:t>
      </w:r>
      <w:r w:rsidR="00E41D6B">
        <w:rPr>
          <w:b/>
          <w:sz w:val="22"/>
        </w:rPr>
        <w:t>and y</w:t>
      </w:r>
      <w:r w:rsidR="00533C2E" w:rsidRPr="00555E72">
        <w:rPr>
          <w:b/>
          <w:sz w:val="22"/>
        </w:rPr>
        <w:t xml:space="preserve">ou will </w:t>
      </w:r>
      <w:r w:rsidR="00FD45FE">
        <w:rPr>
          <w:b/>
          <w:sz w:val="22"/>
        </w:rPr>
        <w:t xml:space="preserve">be </w:t>
      </w:r>
      <w:r w:rsidR="00533C2E" w:rsidRPr="00555E72">
        <w:rPr>
          <w:b/>
          <w:sz w:val="22"/>
        </w:rPr>
        <w:t>expected to read everyday</w:t>
      </w:r>
      <w:r w:rsidR="00E41D6B">
        <w:rPr>
          <w:b/>
          <w:sz w:val="22"/>
        </w:rPr>
        <w:t>. Also, expect to spend 2-3 hours a day for this class</w:t>
      </w:r>
      <w:r w:rsidR="00533C2E" w:rsidRPr="000F3DE5">
        <w:rPr>
          <w:sz w:val="22"/>
        </w:rPr>
        <w:t>.   If I give you a reading assignment, it is in your best interest to read the assignment in its entirety</w:t>
      </w:r>
      <w:r w:rsidR="00533C2E">
        <w:rPr>
          <w:sz w:val="22"/>
        </w:rPr>
        <w:t xml:space="preserve"> and use </w:t>
      </w:r>
      <w:r w:rsidR="00AC27D3">
        <w:rPr>
          <w:sz w:val="22"/>
        </w:rPr>
        <w:t>an effective not</w:t>
      </w:r>
      <w:r w:rsidR="001E680A">
        <w:rPr>
          <w:sz w:val="22"/>
        </w:rPr>
        <w:t>e</w:t>
      </w:r>
      <w:r w:rsidR="00AC27D3">
        <w:rPr>
          <w:sz w:val="22"/>
        </w:rPr>
        <w:t xml:space="preserve"> </w:t>
      </w:r>
      <w:r w:rsidR="00533C2E">
        <w:rPr>
          <w:sz w:val="22"/>
        </w:rPr>
        <w:t>taking strategy</w:t>
      </w:r>
      <w:r w:rsidR="00533C2E" w:rsidRPr="000F3DE5">
        <w:rPr>
          <w:sz w:val="22"/>
        </w:rPr>
        <w:t>.  While reading, take your time and make note of anything you did not understand.</w:t>
      </w:r>
      <w:r w:rsidR="001E680A">
        <w:rPr>
          <w:sz w:val="22"/>
        </w:rPr>
        <w:t xml:space="preserve"> I will provide you with a reading calendar</w:t>
      </w:r>
      <w:r w:rsidR="00CC100D">
        <w:rPr>
          <w:sz w:val="22"/>
        </w:rPr>
        <w:t xml:space="preserve"> on my website</w:t>
      </w:r>
      <w:r w:rsidR="001E680A">
        <w:rPr>
          <w:sz w:val="22"/>
        </w:rPr>
        <w:t>. The reading calendar will serve as a way to keep you on track with the course. The reading calendar may not be aligned perfectly with the content we are covering in class for a variety reasons. For example, I will also be teaching you</w:t>
      </w:r>
      <w:r w:rsidR="00FD45FE">
        <w:rPr>
          <w:sz w:val="22"/>
        </w:rPr>
        <w:t xml:space="preserve"> the skills of a historian which require time and practice.</w:t>
      </w:r>
      <w:r w:rsidR="001E680A">
        <w:rPr>
          <w:sz w:val="22"/>
        </w:rPr>
        <w:t xml:space="preserve">  </w:t>
      </w:r>
    </w:p>
    <w:p w14:paraId="706FC662" w14:textId="77777777" w:rsidR="00CC100D" w:rsidRDefault="00CC100D" w:rsidP="00CC100D">
      <w:pPr>
        <w:pStyle w:val="NoSpacing"/>
        <w:rPr>
          <w:b/>
        </w:rPr>
      </w:pPr>
    </w:p>
    <w:p w14:paraId="76302ACC" w14:textId="77777777" w:rsidR="00CC100D" w:rsidRDefault="00CC100D" w:rsidP="00CC100D">
      <w:pPr>
        <w:pStyle w:val="NoSpacing"/>
        <w:rPr>
          <w:b/>
        </w:rPr>
      </w:pPr>
      <w:r>
        <w:rPr>
          <w:b/>
        </w:rPr>
        <w:t xml:space="preserve">Primary and Secondary sources: </w:t>
      </w:r>
    </w:p>
    <w:p w14:paraId="30E6CA0C" w14:textId="688FA22D" w:rsidR="00CC100D" w:rsidRPr="000F7136" w:rsidRDefault="00CC100D" w:rsidP="00CC100D">
      <w:pPr>
        <w:pStyle w:val="NoSpacing"/>
      </w:pPr>
      <w:r>
        <w:t>Throughout the year we will be examining both primary and secondary sources to understand world history. Primary sources allow historians the opportunity to have materials to study. Secondary sources are historian</w:t>
      </w:r>
      <w:r w:rsidR="0062302F">
        <w:t>’</w:t>
      </w:r>
      <w:r>
        <w:t xml:space="preserve">s </w:t>
      </w:r>
      <w:r w:rsidR="00931C60">
        <w:t>interpretations</w:t>
      </w:r>
      <w:r>
        <w:t xml:space="preserve"> and perspectives about primary sources. The work of previous historians is important in providing students of history, a narrative or perspective on what happened in the past. These interpretations can be challenged with reasonable arguments supported by evidence. We will be using both primary and secondary sources to study and write about world history. </w:t>
      </w:r>
    </w:p>
    <w:p w14:paraId="20E2049B" w14:textId="77777777" w:rsidR="00CC100D" w:rsidRDefault="00CC100D" w:rsidP="00CC100D">
      <w:pPr>
        <w:pStyle w:val="NoSpacing"/>
        <w:rPr>
          <w:b/>
        </w:rPr>
      </w:pPr>
      <w:r>
        <w:rPr>
          <w:b/>
        </w:rPr>
        <w:t xml:space="preserve"> </w:t>
      </w:r>
    </w:p>
    <w:p w14:paraId="19D76469" w14:textId="77777777" w:rsidR="00CC100D" w:rsidRDefault="00CC100D" w:rsidP="00CC100D">
      <w:pPr>
        <w:pStyle w:val="NoSpacing"/>
        <w:rPr>
          <w:u w:val="single"/>
        </w:rPr>
      </w:pPr>
      <w:r w:rsidRPr="002D7D89">
        <w:rPr>
          <w:u w:val="single"/>
        </w:rPr>
        <w:t>Primary Source Analysis</w:t>
      </w:r>
    </w:p>
    <w:p w14:paraId="7733C929" w14:textId="77777777" w:rsidR="00CC100D" w:rsidRDefault="00CC100D" w:rsidP="00CC100D">
      <w:pPr>
        <w:pStyle w:val="NoSpacing"/>
      </w:pPr>
      <w:r>
        <w:t xml:space="preserve">You will learn two primary source analysis strategies. The first will be SOAPSTONE. </w:t>
      </w:r>
    </w:p>
    <w:p w14:paraId="18B932DE" w14:textId="5FBCF816" w:rsidR="00CC100D" w:rsidRDefault="0062302F" w:rsidP="00CC100D">
      <w:pPr>
        <w:pStyle w:val="NoSpacing"/>
      </w:pPr>
      <w:r>
        <w:t>The second</w:t>
      </w:r>
      <w:r w:rsidR="00CC100D">
        <w:t xml:space="preserve"> will be OPCVL. Both require you to analyze and examine the source.</w:t>
      </w:r>
    </w:p>
    <w:p w14:paraId="13E123A0" w14:textId="77777777" w:rsidR="00CC100D" w:rsidRDefault="00CC100D" w:rsidP="00CC100D">
      <w:pPr>
        <w:pStyle w:val="NoSpacing"/>
      </w:pPr>
    </w:p>
    <w:p w14:paraId="3F2074B6" w14:textId="77777777" w:rsidR="00CC100D" w:rsidRDefault="00CC100D" w:rsidP="00CC100D">
      <w:pPr>
        <w:pStyle w:val="NoSpacing"/>
        <w:rPr>
          <w:u w:val="single"/>
        </w:rPr>
      </w:pPr>
      <w:r w:rsidRPr="002D7D89">
        <w:rPr>
          <w:u w:val="single"/>
        </w:rPr>
        <w:t>Secondary Source Analysis</w:t>
      </w:r>
    </w:p>
    <w:p w14:paraId="5B2A3DD0" w14:textId="0BAE69AD" w:rsidR="00CC100D" w:rsidRPr="002D7D89" w:rsidRDefault="00CC100D" w:rsidP="00CC100D">
      <w:pPr>
        <w:pStyle w:val="NoSpacing"/>
      </w:pPr>
      <w:r>
        <w:t xml:space="preserve">You will learn to pay specific </w:t>
      </w:r>
      <w:r w:rsidR="0062302F">
        <w:t>attention to author, main ideas</w:t>
      </w:r>
      <w:r>
        <w:t xml:space="preserve">, details, and interpretation afford by the historian and the evidence and explanation they use to tell a particular history. </w:t>
      </w:r>
    </w:p>
    <w:p w14:paraId="636F43BC" w14:textId="77777777" w:rsidR="00555E72" w:rsidRDefault="00555E72" w:rsidP="00533C2E">
      <w:pPr>
        <w:rPr>
          <w:sz w:val="22"/>
        </w:rPr>
      </w:pPr>
    </w:p>
    <w:p w14:paraId="47507F4B" w14:textId="77777777" w:rsidR="00CC100D" w:rsidRDefault="00CC100D" w:rsidP="00533C2E">
      <w:pPr>
        <w:rPr>
          <w:sz w:val="22"/>
        </w:rPr>
      </w:pPr>
    </w:p>
    <w:p w14:paraId="3E867C15" w14:textId="40881652" w:rsidR="00555E72" w:rsidRPr="00555E72" w:rsidRDefault="00555E72" w:rsidP="00533C2E">
      <w:pPr>
        <w:rPr>
          <w:b/>
          <w:sz w:val="22"/>
        </w:rPr>
      </w:pPr>
      <w:r w:rsidRPr="00555E72">
        <w:rPr>
          <w:b/>
          <w:sz w:val="22"/>
        </w:rPr>
        <w:t>WRITING is also a must in this class.</w:t>
      </w:r>
      <w:r>
        <w:rPr>
          <w:b/>
          <w:sz w:val="22"/>
        </w:rPr>
        <w:t xml:space="preserve"> </w:t>
      </w:r>
      <w:r w:rsidR="00931C60">
        <w:rPr>
          <w:sz w:val="22"/>
        </w:rPr>
        <w:t>Y</w:t>
      </w:r>
      <w:r w:rsidR="00931C60" w:rsidRPr="00555E72">
        <w:rPr>
          <w:sz w:val="22"/>
        </w:rPr>
        <w:t>ou will write in cursiv</w:t>
      </w:r>
      <w:r w:rsidR="00931C60">
        <w:rPr>
          <w:sz w:val="22"/>
        </w:rPr>
        <w:t>e or print your written assignments because</w:t>
      </w:r>
      <w:r w:rsidRPr="00555E72">
        <w:rPr>
          <w:sz w:val="22"/>
        </w:rPr>
        <w:t xml:space="preserve"> the w</w:t>
      </w:r>
      <w:r w:rsidR="00931C60">
        <w:rPr>
          <w:sz w:val="22"/>
        </w:rPr>
        <w:t>ritten portion of the exam is</w:t>
      </w:r>
      <w:r w:rsidRPr="00555E72">
        <w:rPr>
          <w:sz w:val="22"/>
        </w:rPr>
        <w:t xml:space="preserve"> completed in pencil</w:t>
      </w:r>
      <w:r w:rsidR="00931C60">
        <w:rPr>
          <w:sz w:val="22"/>
        </w:rPr>
        <w:t xml:space="preserve"> or pen</w:t>
      </w:r>
      <w:r w:rsidRPr="00555E72">
        <w:rPr>
          <w:sz w:val="22"/>
        </w:rPr>
        <w:t xml:space="preserve">, </w:t>
      </w:r>
    </w:p>
    <w:p w14:paraId="2E47222C" w14:textId="77777777" w:rsidR="00CC100D" w:rsidRDefault="00CC100D" w:rsidP="00CC100D">
      <w:pPr>
        <w:pStyle w:val="NoSpacing"/>
        <w:rPr>
          <w:b/>
        </w:rPr>
      </w:pPr>
    </w:p>
    <w:p w14:paraId="445CED8B" w14:textId="77777777" w:rsidR="00CC100D" w:rsidRDefault="00CC100D" w:rsidP="00CC100D">
      <w:pPr>
        <w:pStyle w:val="NoSpacing"/>
        <w:rPr>
          <w:b/>
        </w:rPr>
      </w:pPr>
      <w:r>
        <w:rPr>
          <w:b/>
        </w:rPr>
        <w:t>Writing:</w:t>
      </w:r>
    </w:p>
    <w:p w14:paraId="3C11CCBB" w14:textId="77777777" w:rsidR="00CC100D" w:rsidRDefault="00CC100D" w:rsidP="00CC100D">
      <w:pPr>
        <w:pStyle w:val="NoSpacing"/>
      </w:pPr>
      <w:r>
        <w:t>As a result of this course you will be able to formulate and defend a thesis (argument) with relevant historical evidence and explanation in an essay format.  We will practice writing throughout the year. All of the writing will be tied in with the goal of preparing you to answer a DBQ , comparative, and continuity and change over time essay. In addition, you will experience timed writing to help develop time management and concise writing related to the question. The following is the essay format we will be using in class for historical writing:</w:t>
      </w:r>
    </w:p>
    <w:p w14:paraId="11E7F69B" w14:textId="77777777" w:rsidR="00CC100D" w:rsidRDefault="00CC100D" w:rsidP="00CC100D">
      <w:pPr>
        <w:pStyle w:val="NoSpacing"/>
        <w:rPr>
          <w:u w:val="single"/>
        </w:rPr>
      </w:pPr>
    </w:p>
    <w:p w14:paraId="0AEC5587" w14:textId="77777777" w:rsidR="00CC100D" w:rsidRPr="00170841" w:rsidRDefault="00CC100D" w:rsidP="00CC100D">
      <w:pPr>
        <w:pStyle w:val="NoSpacing"/>
        <w:rPr>
          <w:u w:val="single"/>
        </w:rPr>
      </w:pPr>
      <w:r w:rsidRPr="00170841">
        <w:rPr>
          <w:u w:val="single"/>
        </w:rPr>
        <w:t>Introductory Paragraph</w:t>
      </w:r>
    </w:p>
    <w:p w14:paraId="2799DEE1" w14:textId="77777777" w:rsidR="00CC100D" w:rsidRDefault="00CC100D" w:rsidP="00CC100D">
      <w:pPr>
        <w:pStyle w:val="NoSpacing"/>
        <w:numPr>
          <w:ilvl w:val="0"/>
          <w:numId w:val="10"/>
        </w:numPr>
      </w:pPr>
      <w:r>
        <w:t>2-3 sentences leading to your thesis</w:t>
      </w:r>
    </w:p>
    <w:p w14:paraId="5508387A" w14:textId="77777777" w:rsidR="00CC100D" w:rsidRDefault="00CC100D" w:rsidP="00CC100D">
      <w:pPr>
        <w:pStyle w:val="NoSpacing"/>
        <w:numPr>
          <w:ilvl w:val="0"/>
          <w:numId w:val="10"/>
        </w:numPr>
      </w:pPr>
      <w:r>
        <w:t>thesis will be at the end of the paragraph and will include:</w:t>
      </w:r>
    </w:p>
    <w:p w14:paraId="376B78E3" w14:textId="77777777" w:rsidR="00CC100D" w:rsidRDefault="00CC100D" w:rsidP="00CC100D">
      <w:pPr>
        <w:pStyle w:val="NoSpacing"/>
      </w:pPr>
      <w:r>
        <w:t xml:space="preserve">              -time period</w:t>
      </w:r>
    </w:p>
    <w:p w14:paraId="31096AC4" w14:textId="77777777" w:rsidR="00CC100D" w:rsidRDefault="00CC100D" w:rsidP="00CC100D">
      <w:pPr>
        <w:pStyle w:val="NoSpacing"/>
      </w:pPr>
      <w:r>
        <w:t xml:space="preserve">              -region</w:t>
      </w:r>
    </w:p>
    <w:p w14:paraId="5151B3EC" w14:textId="77777777" w:rsidR="00CC100D" w:rsidRDefault="00CC100D" w:rsidP="00CC100D">
      <w:pPr>
        <w:pStyle w:val="NoSpacing"/>
      </w:pPr>
      <w:r>
        <w:t xml:space="preserve">              -a historical argument that answers the prompt</w:t>
      </w:r>
    </w:p>
    <w:p w14:paraId="467052F4" w14:textId="77777777" w:rsidR="00CC100D" w:rsidRDefault="00CC100D" w:rsidP="00CC100D">
      <w:pPr>
        <w:pStyle w:val="NoSpacing"/>
      </w:pPr>
    </w:p>
    <w:p w14:paraId="5E2B3BE5" w14:textId="77777777" w:rsidR="00CC100D" w:rsidRPr="00114301" w:rsidRDefault="00CC100D" w:rsidP="00CC100D">
      <w:pPr>
        <w:pStyle w:val="NoSpacing"/>
        <w:rPr>
          <w:u w:val="single"/>
        </w:rPr>
      </w:pPr>
      <w:r w:rsidRPr="00114301">
        <w:rPr>
          <w:u w:val="single"/>
        </w:rPr>
        <w:t>Body paragraphs</w:t>
      </w:r>
    </w:p>
    <w:p w14:paraId="3BA5B78E" w14:textId="77777777" w:rsidR="00CC100D" w:rsidRDefault="00CC100D" w:rsidP="00CC100D">
      <w:pPr>
        <w:pStyle w:val="NoSpacing"/>
        <w:numPr>
          <w:ilvl w:val="0"/>
          <w:numId w:val="11"/>
        </w:numPr>
      </w:pPr>
      <w:r>
        <w:t>Depending on the question and time you will try to have at least three body paragraphs</w:t>
      </w:r>
    </w:p>
    <w:p w14:paraId="5F7F839F" w14:textId="77777777" w:rsidR="00CC100D" w:rsidRDefault="00CC100D" w:rsidP="00CC100D">
      <w:pPr>
        <w:pStyle w:val="NoSpacing"/>
        <w:numPr>
          <w:ilvl w:val="0"/>
          <w:numId w:val="11"/>
        </w:numPr>
      </w:pPr>
      <w:r>
        <w:t>Point sentence-first sentence will tell the reader what your point is in the paragraph and it must relate to your thesis</w:t>
      </w:r>
    </w:p>
    <w:p w14:paraId="39E95E14" w14:textId="77777777" w:rsidR="00CC100D" w:rsidRDefault="00CC100D" w:rsidP="00CC100D">
      <w:pPr>
        <w:pStyle w:val="NoSpacing"/>
        <w:numPr>
          <w:ilvl w:val="0"/>
          <w:numId w:val="11"/>
        </w:numPr>
      </w:pPr>
      <w:r>
        <w:lastRenderedPageBreak/>
        <w:t>General assertion-depending on the type of essay (DBQ, CCOT, or Comparative) state one aspect of thesis</w:t>
      </w:r>
    </w:p>
    <w:p w14:paraId="48CAEDA5" w14:textId="77777777" w:rsidR="00CC100D" w:rsidRDefault="00CC100D" w:rsidP="00CC100D">
      <w:pPr>
        <w:pStyle w:val="NoSpacing"/>
        <w:numPr>
          <w:ilvl w:val="0"/>
          <w:numId w:val="11"/>
        </w:numPr>
      </w:pPr>
      <w:r>
        <w:t>Evidence/Examples-Be specific and must be historically relevant</w:t>
      </w:r>
    </w:p>
    <w:p w14:paraId="2C0BBE9D" w14:textId="77777777" w:rsidR="00CC100D" w:rsidRDefault="00CC100D" w:rsidP="00CC100D">
      <w:pPr>
        <w:pStyle w:val="NoSpacing"/>
        <w:numPr>
          <w:ilvl w:val="0"/>
          <w:numId w:val="11"/>
        </w:numPr>
      </w:pPr>
      <w:r>
        <w:t>Explanation/Analysis-explain significance(so what?), explain change and/or continuity, compare/contrast, and remember to relate to thesis, we will practice logic and building your argument</w:t>
      </w:r>
    </w:p>
    <w:p w14:paraId="599C678C" w14:textId="77777777" w:rsidR="00CC100D" w:rsidRDefault="00CC100D" w:rsidP="00CC100D">
      <w:pPr>
        <w:pStyle w:val="NoSpacing"/>
        <w:numPr>
          <w:ilvl w:val="0"/>
          <w:numId w:val="11"/>
        </w:numPr>
      </w:pPr>
      <w:r>
        <w:t>Use transition/signal words to let the reader know the point you are trying to make. For example, with cause and effect you can use the signal words: therefore, as a result</w:t>
      </w:r>
    </w:p>
    <w:p w14:paraId="603D4FE2" w14:textId="77777777" w:rsidR="00CC100D" w:rsidRDefault="00CC100D" w:rsidP="00CC100D">
      <w:pPr>
        <w:pStyle w:val="NoSpacing"/>
        <w:numPr>
          <w:ilvl w:val="0"/>
          <w:numId w:val="11"/>
        </w:numPr>
      </w:pPr>
      <w:r>
        <w:t>Repeat format as necessary</w:t>
      </w:r>
    </w:p>
    <w:p w14:paraId="2B2E6BC4" w14:textId="77777777" w:rsidR="00CC100D" w:rsidRDefault="00CC100D" w:rsidP="00CC100D">
      <w:pPr>
        <w:pStyle w:val="NoSpacing"/>
        <w:numPr>
          <w:ilvl w:val="0"/>
          <w:numId w:val="11"/>
        </w:numPr>
      </w:pPr>
      <w:r>
        <w:t>Link sentence to your argument and next paragraph</w:t>
      </w:r>
    </w:p>
    <w:p w14:paraId="2EE90FCD" w14:textId="77777777" w:rsidR="00CC100D" w:rsidRDefault="00CC100D" w:rsidP="00CC100D">
      <w:pPr>
        <w:pStyle w:val="NoSpacing"/>
      </w:pPr>
    </w:p>
    <w:p w14:paraId="3E0FFDE5" w14:textId="77777777" w:rsidR="00CC100D" w:rsidRDefault="00CC100D" w:rsidP="00CC100D">
      <w:pPr>
        <w:pStyle w:val="NoSpacing"/>
      </w:pPr>
    </w:p>
    <w:p w14:paraId="068C0C8B" w14:textId="77777777" w:rsidR="00CC100D" w:rsidRPr="002D7D89" w:rsidRDefault="00CC100D" w:rsidP="00CC100D">
      <w:pPr>
        <w:pStyle w:val="NoSpacing"/>
        <w:rPr>
          <w:u w:val="single"/>
        </w:rPr>
      </w:pPr>
      <w:r w:rsidRPr="002D7D89">
        <w:rPr>
          <w:u w:val="single"/>
        </w:rPr>
        <w:t>Conclusion Paragraph</w:t>
      </w:r>
    </w:p>
    <w:p w14:paraId="45C9D583" w14:textId="77777777" w:rsidR="00CC100D" w:rsidRDefault="00CC100D" w:rsidP="00CC100D">
      <w:pPr>
        <w:pStyle w:val="NoSpacing"/>
        <w:numPr>
          <w:ilvl w:val="0"/>
          <w:numId w:val="12"/>
        </w:numPr>
      </w:pPr>
      <w:r>
        <w:t>3-4 sentences</w:t>
      </w:r>
    </w:p>
    <w:p w14:paraId="6B10D216" w14:textId="77777777" w:rsidR="00CC100D" w:rsidRDefault="00CC100D" w:rsidP="00CC100D">
      <w:pPr>
        <w:pStyle w:val="NoSpacing"/>
        <w:numPr>
          <w:ilvl w:val="0"/>
          <w:numId w:val="12"/>
        </w:numPr>
      </w:pPr>
      <w:r>
        <w:t>MUST include the thesis (rephrased) in its entirety</w:t>
      </w:r>
    </w:p>
    <w:p w14:paraId="7F588B7A" w14:textId="77777777" w:rsidR="00CC100D" w:rsidRDefault="00CC100D" w:rsidP="00CC100D">
      <w:pPr>
        <w:pStyle w:val="NoSpacing"/>
        <w:numPr>
          <w:ilvl w:val="0"/>
          <w:numId w:val="12"/>
        </w:numPr>
      </w:pPr>
      <w:r>
        <w:t>You will not state any new information or arguments</w:t>
      </w:r>
    </w:p>
    <w:p w14:paraId="485303FA" w14:textId="77777777" w:rsidR="002F10ED" w:rsidRDefault="002F10ED" w:rsidP="00533C2E">
      <w:pPr>
        <w:rPr>
          <w:sz w:val="22"/>
        </w:rPr>
      </w:pPr>
    </w:p>
    <w:p w14:paraId="3480983B" w14:textId="77777777" w:rsidR="00CC100D" w:rsidRDefault="00CC100D" w:rsidP="00533C2E">
      <w:pPr>
        <w:rPr>
          <w:sz w:val="22"/>
        </w:rPr>
      </w:pPr>
    </w:p>
    <w:p w14:paraId="33CC5933" w14:textId="693AEE4B" w:rsidR="00AC27D3" w:rsidRDefault="00AC27D3" w:rsidP="00533C2E">
      <w:pPr>
        <w:rPr>
          <w:b/>
          <w:sz w:val="22"/>
        </w:rPr>
      </w:pPr>
      <w:r>
        <w:rPr>
          <w:b/>
          <w:sz w:val="22"/>
        </w:rPr>
        <w:t>Advanced Placement World History</w:t>
      </w:r>
      <w:r w:rsidR="00555E72">
        <w:rPr>
          <w:b/>
          <w:sz w:val="22"/>
        </w:rPr>
        <w:t xml:space="preserve"> </w:t>
      </w:r>
      <w:r>
        <w:rPr>
          <w:b/>
          <w:sz w:val="22"/>
        </w:rPr>
        <w:t>Exam-May 1</w:t>
      </w:r>
      <w:r w:rsidR="0062302F">
        <w:rPr>
          <w:b/>
          <w:sz w:val="22"/>
        </w:rPr>
        <w:t>4</w:t>
      </w:r>
      <w:r w:rsidRPr="00AC27D3">
        <w:rPr>
          <w:b/>
          <w:sz w:val="22"/>
          <w:vertAlign w:val="superscript"/>
        </w:rPr>
        <w:t>th</w:t>
      </w:r>
      <w:r w:rsidR="0062302F">
        <w:rPr>
          <w:b/>
          <w:sz w:val="22"/>
        </w:rPr>
        <w:t>, 2017</w:t>
      </w:r>
      <w:r w:rsidR="001E680A">
        <w:rPr>
          <w:b/>
          <w:sz w:val="22"/>
        </w:rPr>
        <w:t xml:space="preserve"> 8:00am</w:t>
      </w:r>
      <w:r w:rsidR="001E680A" w:rsidRPr="001E680A">
        <w:rPr>
          <w:b/>
          <w:sz w:val="22"/>
        </w:rPr>
        <w:sym w:font="Wingdings" w:char="F04A"/>
      </w:r>
    </w:p>
    <w:p w14:paraId="4186C907" w14:textId="77777777" w:rsidR="00555E72" w:rsidRDefault="00555E72" w:rsidP="00533C2E">
      <w:pPr>
        <w:rPr>
          <w:sz w:val="22"/>
        </w:rPr>
      </w:pPr>
      <w:r>
        <w:rPr>
          <w:sz w:val="22"/>
        </w:rPr>
        <w:t>The exam consists of:</w:t>
      </w:r>
    </w:p>
    <w:p w14:paraId="6ADAE0AA" w14:textId="5B742D78" w:rsidR="00AC27D3" w:rsidRDefault="00AC27D3" w:rsidP="00533C2E">
      <w:pPr>
        <w:rPr>
          <w:sz w:val="22"/>
        </w:rPr>
      </w:pPr>
      <w:r w:rsidRPr="00555E72">
        <w:rPr>
          <w:sz w:val="22"/>
        </w:rPr>
        <w:t>Multiple Choice</w:t>
      </w:r>
      <w:r w:rsidR="0062302F">
        <w:rPr>
          <w:sz w:val="22"/>
        </w:rPr>
        <w:t xml:space="preserve"> (55</w:t>
      </w:r>
      <w:r w:rsidR="00FD45FE">
        <w:rPr>
          <w:sz w:val="22"/>
        </w:rPr>
        <w:t xml:space="preserve"> qu</w:t>
      </w:r>
      <w:r w:rsidR="0062302F">
        <w:rPr>
          <w:sz w:val="22"/>
        </w:rPr>
        <w:t>estions, 55</w:t>
      </w:r>
      <w:r w:rsidR="00FD45FE">
        <w:rPr>
          <w:sz w:val="22"/>
        </w:rPr>
        <w:t xml:space="preserve"> minutes)</w:t>
      </w:r>
    </w:p>
    <w:p w14:paraId="36FEFFE6" w14:textId="150FB8A5" w:rsidR="0062302F" w:rsidRPr="00555E72" w:rsidRDefault="0062302F" w:rsidP="00533C2E">
      <w:pPr>
        <w:rPr>
          <w:sz w:val="22"/>
        </w:rPr>
      </w:pPr>
      <w:r>
        <w:rPr>
          <w:sz w:val="22"/>
        </w:rPr>
        <w:t>Short Answer Questions (4 questions, 50 minutes)</w:t>
      </w:r>
    </w:p>
    <w:p w14:paraId="69E9D2C4" w14:textId="1C4708D3" w:rsidR="00AC27D3" w:rsidRDefault="00AC27D3" w:rsidP="00533C2E">
      <w:pPr>
        <w:rPr>
          <w:sz w:val="22"/>
        </w:rPr>
      </w:pPr>
      <w:r w:rsidRPr="00555E72">
        <w:rPr>
          <w:sz w:val="22"/>
        </w:rPr>
        <w:t>Documents Based Questions</w:t>
      </w:r>
      <w:r w:rsidR="0062302F">
        <w:rPr>
          <w:sz w:val="22"/>
        </w:rPr>
        <w:t xml:space="preserve"> (1 question, 55</w:t>
      </w:r>
      <w:r w:rsidR="00FD45FE">
        <w:rPr>
          <w:sz w:val="22"/>
        </w:rPr>
        <w:t xml:space="preserve"> minutes</w:t>
      </w:r>
      <w:r w:rsidR="0062302F">
        <w:rPr>
          <w:sz w:val="22"/>
        </w:rPr>
        <w:t>; 15 minute reading included in 55 minutes</w:t>
      </w:r>
      <w:r w:rsidR="00FD45FE">
        <w:rPr>
          <w:sz w:val="22"/>
        </w:rPr>
        <w:t>)</w:t>
      </w:r>
    </w:p>
    <w:p w14:paraId="6C2A4105" w14:textId="14D39BE1" w:rsidR="0062302F" w:rsidRPr="00555E72" w:rsidRDefault="0062302F" w:rsidP="00533C2E">
      <w:pPr>
        <w:rPr>
          <w:sz w:val="22"/>
        </w:rPr>
      </w:pPr>
      <w:r>
        <w:rPr>
          <w:sz w:val="22"/>
        </w:rPr>
        <w:t>Long Answer Question (1 question out of 2, 35 minutes)</w:t>
      </w:r>
    </w:p>
    <w:p w14:paraId="797103D4" w14:textId="77777777" w:rsidR="00FD45FE" w:rsidRDefault="00FD45FE" w:rsidP="00533C2E">
      <w:pPr>
        <w:rPr>
          <w:sz w:val="22"/>
        </w:rPr>
      </w:pPr>
    </w:p>
    <w:p w14:paraId="7FACC74F" w14:textId="71EAAD5A" w:rsidR="00FD45FE" w:rsidRPr="00555E72" w:rsidRDefault="0062302F" w:rsidP="00533C2E">
      <w:pPr>
        <w:rPr>
          <w:sz w:val="22"/>
        </w:rPr>
      </w:pPr>
      <w:r>
        <w:rPr>
          <w:sz w:val="22"/>
        </w:rPr>
        <w:t>The exam is only 3 hours 15</w:t>
      </w:r>
      <w:r w:rsidR="00FD45FE">
        <w:rPr>
          <w:sz w:val="22"/>
        </w:rPr>
        <w:t xml:space="preserve"> minutes. </w:t>
      </w:r>
    </w:p>
    <w:p w14:paraId="2267261A" w14:textId="77777777" w:rsidR="00AC27D3" w:rsidRDefault="00AC27D3" w:rsidP="00533C2E">
      <w:pPr>
        <w:rPr>
          <w:b/>
          <w:sz w:val="22"/>
        </w:rPr>
      </w:pPr>
    </w:p>
    <w:p w14:paraId="6A2D656C" w14:textId="77777777" w:rsidR="00AC27D3" w:rsidRDefault="00AC27D3" w:rsidP="00533C2E">
      <w:pPr>
        <w:rPr>
          <w:b/>
          <w:sz w:val="22"/>
        </w:rPr>
      </w:pPr>
    </w:p>
    <w:p w14:paraId="6A98BFFE" w14:textId="77777777" w:rsidR="00533C2E" w:rsidRPr="000F3DE5" w:rsidRDefault="00533C2E" w:rsidP="00533C2E">
      <w:pPr>
        <w:rPr>
          <w:sz w:val="22"/>
        </w:rPr>
      </w:pPr>
      <w:r w:rsidRPr="000F3DE5">
        <w:rPr>
          <w:b/>
          <w:sz w:val="22"/>
        </w:rPr>
        <w:t>Grading</w:t>
      </w:r>
      <w:r w:rsidRPr="000F3DE5">
        <w:rPr>
          <w:sz w:val="22"/>
        </w:rPr>
        <w:t>:</w:t>
      </w:r>
    </w:p>
    <w:p w14:paraId="010A525D" w14:textId="77777777" w:rsidR="00533C2E" w:rsidRPr="000F3DE5" w:rsidRDefault="00533C2E" w:rsidP="00533C2E">
      <w:pPr>
        <w:rPr>
          <w:sz w:val="22"/>
        </w:rPr>
      </w:pPr>
      <w:r w:rsidRPr="000F3DE5">
        <w:rPr>
          <w:sz w:val="22"/>
        </w:rPr>
        <w:tab/>
        <w:t>The standard grading scale at Taft High School is as follows:</w:t>
      </w:r>
    </w:p>
    <w:p w14:paraId="04065A28" w14:textId="77777777" w:rsidR="00533C2E" w:rsidRPr="000F3DE5" w:rsidRDefault="00533C2E" w:rsidP="00533C2E">
      <w:pPr>
        <w:rPr>
          <w:sz w:val="22"/>
        </w:rPr>
      </w:pPr>
    </w:p>
    <w:p w14:paraId="02BD75FF" w14:textId="77777777" w:rsidR="00533C2E" w:rsidRPr="000F3DE5" w:rsidRDefault="00533C2E" w:rsidP="00533C2E">
      <w:pPr>
        <w:jc w:val="center"/>
        <w:rPr>
          <w:sz w:val="22"/>
        </w:rPr>
      </w:pPr>
      <w:r>
        <w:rPr>
          <w:sz w:val="22"/>
        </w:rPr>
        <w:t>100-90=A</w:t>
      </w:r>
      <w:r>
        <w:rPr>
          <w:sz w:val="22"/>
        </w:rPr>
        <w:tab/>
        <w:t>89-80=B</w:t>
      </w:r>
      <w:r>
        <w:rPr>
          <w:sz w:val="22"/>
        </w:rPr>
        <w:tab/>
        <w:t>79-70=C</w:t>
      </w:r>
      <w:r>
        <w:rPr>
          <w:sz w:val="22"/>
        </w:rPr>
        <w:tab/>
        <w:t>69-60=D</w:t>
      </w:r>
      <w:r>
        <w:rPr>
          <w:sz w:val="22"/>
        </w:rPr>
        <w:tab/>
        <w:t>59</w:t>
      </w:r>
      <w:r w:rsidRPr="000F3DE5">
        <w:rPr>
          <w:sz w:val="22"/>
        </w:rPr>
        <w:t>-0=F</w:t>
      </w:r>
    </w:p>
    <w:p w14:paraId="39645EDC" w14:textId="77777777" w:rsidR="00533C2E" w:rsidRPr="000F3DE5" w:rsidRDefault="00533C2E" w:rsidP="00533C2E">
      <w:pPr>
        <w:rPr>
          <w:sz w:val="22"/>
        </w:rPr>
      </w:pPr>
    </w:p>
    <w:p w14:paraId="5A97E05C" w14:textId="3C8A03E9" w:rsidR="00533C2E" w:rsidRDefault="00931C60" w:rsidP="00533C2E">
      <w:pPr>
        <w:rPr>
          <w:sz w:val="22"/>
        </w:rPr>
      </w:pPr>
      <w:r>
        <w:rPr>
          <w:sz w:val="22"/>
        </w:rPr>
        <w:t>Your grade</w:t>
      </w:r>
      <w:r w:rsidR="00533C2E" w:rsidRPr="000F3DE5">
        <w:rPr>
          <w:sz w:val="22"/>
        </w:rPr>
        <w:t xml:space="preserve"> wi</w:t>
      </w:r>
      <w:r w:rsidR="004A1749">
        <w:rPr>
          <w:sz w:val="22"/>
        </w:rPr>
        <w:t>ll be made up of the following</w:t>
      </w:r>
      <w:r w:rsidR="00533C2E" w:rsidRPr="000F3DE5">
        <w:rPr>
          <w:sz w:val="22"/>
        </w:rPr>
        <w:t>:</w:t>
      </w:r>
    </w:p>
    <w:p w14:paraId="4DB9A34A" w14:textId="51D04FDA" w:rsidR="004A1749" w:rsidRDefault="0062302F" w:rsidP="00533C2E">
      <w:pPr>
        <w:rPr>
          <w:sz w:val="22"/>
        </w:rPr>
      </w:pPr>
      <w:r>
        <w:rPr>
          <w:sz w:val="22"/>
        </w:rPr>
        <w:t>Assignments-3</w:t>
      </w:r>
      <w:r w:rsidR="00931C60">
        <w:rPr>
          <w:sz w:val="22"/>
        </w:rPr>
        <w:t>0</w:t>
      </w:r>
      <w:r w:rsidR="001E680A">
        <w:rPr>
          <w:sz w:val="22"/>
        </w:rPr>
        <w:t>%</w:t>
      </w:r>
    </w:p>
    <w:p w14:paraId="65BA3522" w14:textId="5F2E5DA1" w:rsidR="004A1749" w:rsidRDefault="0062302F" w:rsidP="00533C2E">
      <w:pPr>
        <w:rPr>
          <w:sz w:val="22"/>
        </w:rPr>
      </w:pPr>
      <w:r>
        <w:rPr>
          <w:sz w:val="22"/>
        </w:rPr>
        <w:t>Quizzes-30</w:t>
      </w:r>
      <w:r w:rsidR="001E680A">
        <w:rPr>
          <w:sz w:val="22"/>
        </w:rPr>
        <w:t>%</w:t>
      </w:r>
    </w:p>
    <w:p w14:paraId="33953EBB" w14:textId="2545CBEE" w:rsidR="004A1749" w:rsidRDefault="0062302F" w:rsidP="00533C2E">
      <w:pPr>
        <w:rPr>
          <w:sz w:val="22"/>
        </w:rPr>
      </w:pPr>
      <w:r>
        <w:rPr>
          <w:sz w:val="22"/>
        </w:rPr>
        <w:t>Exams-40</w:t>
      </w:r>
      <w:r w:rsidR="001E680A">
        <w:rPr>
          <w:sz w:val="22"/>
        </w:rPr>
        <w:t>%</w:t>
      </w:r>
    </w:p>
    <w:p w14:paraId="7F945C8E" w14:textId="77777777" w:rsidR="00555E72" w:rsidRPr="000F3DE5" w:rsidRDefault="00555E72" w:rsidP="00533C2E">
      <w:pPr>
        <w:rPr>
          <w:sz w:val="22"/>
        </w:rPr>
      </w:pPr>
    </w:p>
    <w:p w14:paraId="79AF9E81" w14:textId="19F7DB18" w:rsidR="00533C2E" w:rsidRPr="000F3DE5" w:rsidRDefault="005D69DB" w:rsidP="00533C2E">
      <w:pPr>
        <w:rPr>
          <w:sz w:val="22"/>
        </w:rPr>
      </w:pPr>
      <w:r>
        <w:rPr>
          <w:b/>
          <w:sz w:val="22"/>
        </w:rPr>
        <w:t>Assignments</w:t>
      </w:r>
      <w:r w:rsidR="00533C2E" w:rsidRPr="000F3DE5">
        <w:rPr>
          <w:sz w:val="22"/>
        </w:rPr>
        <w:t>-this includes partic</w:t>
      </w:r>
      <w:r>
        <w:rPr>
          <w:sz w:val="22"/>
        </w:rPr>
        <w:t>ipation, class work, binders</w:t>
      </w:r>
      <w:r w:rsidR="00931C60">
        <w:rPr>
          <w:sz w:val="22"/>
        </w:rPr>
        <w:t>, and homework.</w:t>
      </w:r>
    </w:p>
    <w:p w14:paraId="6160C2DB" w14:textId="1C9DBB3F" w:rsidR="00533C2E" w:rsidRPr="007100F8" w:rsidRDefault="00533C2E" w:rsidP="0053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sz w:val="22"/>
        </w:rPr>
      </w:pPr>
      <w:r w:rsidRPr="000F3DE5">
        <w:rPr>
          <w:rFonts w:eastAsia="Cambria"/>
          <w:sz w:val="22"/>
          <w:szCs w:val="22"/>
          <w:u w:val="single"/>
        </w:rPr>
        <w:t>Participation</w:t>
      </w:r>
      <w:r w:rsidRPr="000F3DE5">
        <w:rPr>
          <w:rFonts w:eastAsia="Cambria"/>
          <w:sz w:val="22"/>
          <w:szCs w:val="22"/>
        </w:rPr>
        <w:t xml:space="preserve"> reflects appropriate and productive contributions to class activities.  Participation points are awarded and deducted according to behavio</w:t>
      </w:r>
      <w:r w:rsidR="007100F8">
        <w:rPr>
          <w:rFonts w:eastAsia="Cambria"/>
          <w:sz w:val="22"/>
          <w:szCs w:val="22"/>
        </w:rPr>
        <w:t>r</w:t>
      </w:r>
      <w:r w:rsidRPr="000F3DE5">
        <w:rPr>
          <w:rFonts w:eastAsia="Cambria"/>
          <w:sz w:val="22"/>
          <w:szCs w:val="22"/>
        </w:rPr>
        <w:t>. Points are most frequently a</w:t>
      </w:r>
      <w:r w:rsidR="00931C60">
        <w:rPr>
          <w:rFonts w:eastAsia="Cambria"/>
          <w:sz w:val="22"/>
          <w:szCs w:val="22"/>
        </w:rPr>
        <w:t>warded for volunteering to read</w:t>
      </w:r>
      <w:r w:rsidRPr="000F3DE5">
        <w:rPr>
          <w:rFonts w:eastAsia="Cambria"/>
          <w:sz w:val="22"/>
          <w:szCs w:val="22"/>
        </w:rPr>
        <w:t xml:space="preserve"> and exceptionally insightful discussion</w:t>
      </w:r>
      <w:r w:rsidR="002F10ED">
        <w:rPr>
          <w:rFonts w:eastAsia="Cambria"/>
          <w:sz w:val="22"/>
          <w:szCs w:val="22"/>
        </w:rPr>
        <w:t>;</w:t>
      </w:r>
      <w:r w:rsidR="007100F8">
        <w:rPr>
          <w:rFonts w:eastAsia="Cambria"/>
          <w:sz w:val="22"/>
          <w:szCs w:val="22"/>
        </w:rPr>
        <w:t xml:space="preserve"> both verbal and non-verbal</w:t>
      </w:r>
      <w:r w:rsidRPr="000F3DE5">
        <w:rPr>
          <w:rFonts w:eastAsia="Cambria"/>
          <w:sz w:val="22"/>
          <w:szCs w:val="22"/>
        </w:rPr>
        <w:t xml:space="preserve">. </w:t>
      </w:r>
    </w:p>
    <w:p w14:paraId="58203F79" w14:textId="65E42D6D" w:rsidR="00533C2E" w:rsidRDefault="00533C2E" w:rsidP="0053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22"/>
          <w:szCs w:val="22"/>
        </w:rPr>
      </w:pPr>
      <w:r w:rsidRPr="000F3DE5">
        <w:rPr>
          <w:rFonts w:eastAsia="Cambria"/>
          <w:sz w:val="22"/>
          <w:szCs w:val="22"/>
          <w:u w:val="single"/>
        </w:rPr>
        <w:t>Classwork</w:t>
      </w:r>
      <w:r w:rsidR="00931C60">
        <w:rPr>
          <w:rFonts w:eastAsia="Cambria"/>
          <w:sz w:val="22"/>
          <w:szCs w:val="22"/>
        </w:rPr>
        <w:t xml:space="preserve"> will include individual work, partners, and/or </w:t>
      </w:r>
      <w:r w:rsidRPr="000F3DE5">
        <w:rPr>
          <w:rFonts w:eastAsia="Cambria"/>
          <w:sz w:val="22"/>
          <w:szCs w:val="22"/>
        </w:rPr>
        <w:t>group projects</w:t>
      </w:r>
      <w:r w:rsidR="004A1749">
        <w:rPr>
          <w:rFonts w:eastAsia="Cambria"/>
          <w:sz w:val="22"/>
          <w:szCs w:val="22"/>
        </w:rPr>
        <w:t xml:space="preserve"> for a grade</w:t>
      </w:r>
      <w:r w:rsidR="002F10ED">
        <w:rPr>
          <w:rFonts w:eastAsia="Cambria"/>
          <w:sz w:val="22"/>
          <w:szCs w:val="22"/>
        </w:rPr>
        <w:t xml:space="preserve">. </w:t>
      </w:r>
    </w:p>
    <w:p w14:paraId="682FDEB8" w14:textId="77777777" w:rsidR="007100F8" w:rsidRPr="000F3DE5" w:rsidRDefault="004A1749" w:rsidP="0053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sz w:val="22"/>
        </w:rPr>
      </w:pPr>
      <w:r>
        <w:rPr>
          <w:rFonts w:eastAsia="Cambria"/>
          <w:sz w:val="22"/>
          <w:szCs w:val="22"/>
          <w:u w:val="single"/>
        </w:rPr>
        <w:t>Binders</w:t>
      </w:r>
      <w:r w:rsidR="007100F8" w:rsidRPr="007100F8">
        <w:rPr>
          <w:rFonts w:eastAsia="Cambria"/>
          <w:sz w:val="22"/>
          <w:szCs w:val="22"/>
          <w:u w:val="single"/>
        </w:rPr>
        <w:t>:</w:t>
      </w:r>
      <w:r w:rsidR="002F10ED">
        <w:rPr>
          <w:rFonts w:eastAsia="Cambria"/>
          <w:sz w:val="22"/>
          <w:szCs w:val="22"/>
        </w:rPr>
        <w:t xml:space="preserve"> You will be taught </w:t>
      </w:r>
      <w:r w:rsidR="007100F8">
        <w:rPr>
          <w:rFonts w:eastAsia="Cambria"/>
          <w:sz w:val="22"/>
          <w:szCs w:val="22"/>
        </w:rPr>
        <w:t xml:space="preserve">Cornell Note Taking. You will demonstrate to me that you have mastered this note-taking strategy.  As a best practice for this class, you will use Cornell Notes. </w:t>
      </w:r>
      <w:r w:rsidR="00555E72">
        <w:rPr>
          <w:rFonts w:eastAsia="Cambria"/>
          <w:sz w:val="22"/>
          <w:szCs w:val="22"/>
        </w:rPr>
        <w:t>I will assess you on your ability to organize the binder and then I will follow up periodically to ensure the binder is being used efficiently to perform in this class.</w:t>
      </w:r>
    </w:p>
    <w:p w14:paraId="0F8029EA" w14:textId="77777777" w:rsidR="00533C2E" w:rsidRPr="000F3DE5" w:rsidRDefault="00533C2E" w:rsidP="00533C2E">
      <w:pPr>
        <w:rPr>
          <w:sz w:val="22"/>
        </w:rPr>
      </w:pPr>
    </w:p>
    <w:p w14:paraId="1350C902" w14:textId="77777777" w:rsidR="00931C60" w:rsidRDefault="00931C60" w:rsidP="0053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rPr>
      </w:pPr>
    </w:p>
    <w:p w14:paraId="7DAF89DB" w14:textId="77777777" w:rsidR="00931C60" w:rsidRDefault="00931C60" w:rsidP="0053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rPr>
      </w:pPr>
    </w:p>
    <w:p w14:paraId="42D4AD28" w14:textId="77777777" w:rsidR="00533C2E" w:rsidRPr="007100F8" w:rsidRDefault="00533C2E" w:rsidP="0053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sz w:val="16"/>
          <w:szCs w:val="16"/>
        </w:rPr>
      </w:pPr>
      <w:r>
        <w:rPr>
          <w:b/>
          <w:sz w:val="22"/>
        </w:rPr>
        <w:lastRenderedPageBreak/>
        <w:t xml:space="preserve">Homework- </w:t>
      </w:r>
      <w:r>
        <w:rPr>
          <w:sz w:val="22"/>
        </w:rPr>
        <w:t>Homework</w:t>
      </w:r>
      <w:r w:rsidRPr="000F3DE5">
        <w:rPr>
          <w:rFonts w:eastAsia="Cambria"/>
          <w:sz w:val="22"/>
          <w:szCs w:val="22"/>
        </w:rPr>
        <w:t xml:space="preserve"> is due at the beginning of the class period on the day that it is due. Homework will include reading, worksheets, essays, research project</w:t>
      </w:r>
      <w:r w:rsidR="007100F8">
        <w:rPr>
          <w:rFonts w:eastAsia="Cambria"/>
          <w:sz w:val="22"/>
          <w:szCs w:val="22"/>
        </w:rPr>
        <w:t>s</w:t>
      </w:r>
      <w:r w:rsidRPr="000F3DE5">
        <w:rPr>
          <w:rFonts w:eastAsia="Cambria"/>
          <w:sz w:val="22"/>
          <w:szCs w:val="22"/>
        </w:rPr>
        <w:t xml:space="preserve">, and other projects.  If you did not do the homework because you “didn’t understand it,” be prepared to stay after school to get help if you want credit. If you were absent, it is YOUR RESPONSIBILITY to call someone in the class or email me or see me after school in </w:t>
      </w:r>
      <w:r>
        <w:rPr>
          <w:rFonts w:eastAsia="Cambria"/>
          <w:sz w:val="22"/>
          <w:szCs w:val="22"/>
        </w:rPr>
        <w:t xml:space="preserve">room </w:t>
      </w:r>
      <w:r w:rsidRPr="00451B5F">
        <w:rPr>
          <w:rFonts w:eastAsia="Cambria"/>
          <w:b/>
          <w:sz w:val="22"/>
          <w:szCs w:val="22"/>
        </w:rPr>
        <w:t>207</w:t>
      </w:r>
      <w:r w:rsidRPr="000F3DE5">
        <w:rPr>
          <w:rFonts w:eastAsia="Cambria"/>
          <w:sz w:val="22"/>
          <w:szCs w:val="22"/>
        </w:rPr>
        <w:t xml:space="preserve"> to find out what you missed. Any work missed (including work from multiple days of absence) is due on the day you return to school. </w:t>
      </w:r>
      <w:r w:rsidRPr="000F3DE5">
        <w:rPr>
          <w:sz w:val="22"/>
        </w:rPr>
        <w:t xml:space="preserve">Similar to life, you will experience a consequence for late work.  You will </w:t>
      </w:r>
      <w:r w:rsidRPr="000F3DE5">
        <w:rPr>
          <w:b/>
          <w:sz w:val="22"/>
        </w:rPr>
        <w:t>lose</w:t>
      </w:r>
      <w:r w:rsidRPr="000F3DE5">
        <w:rPr>
          <w:sz w:val="22"/>
        </w:rPr>
        <w:t xml:space="preserve"> 20% for two days, 30% for three days, 40% for four days, and anything over four days late will receive a </w:t>
      </w:r>
      <w:r w:rsidRPr="000F3DE5">
        <w:rPr>
          <w:b/>
          <w:sz w:val="22"/>
        </w:rPr>
        <w:t>maximum</w:t>
      </w:r>
      <w:r w:rsidR="002F10ED">
        <w:rPr>
          <w:sz w:val="22"/>
        </w:rPr>
        <w:t xml:space="preserve"> of 40%.</w:t>
      </w:r>
      <w:r w:rsidR="007100F8">
        <w:rPr>
          <w:sz w:val="22"/>
        </w:rPr>
        <w:t>*</w:t>
      </w:r>
      <w:r w:rsidRPr="000F3DE5">
        <w:rPr>
          <w:sz w:val="22"/>
        </w:rPr>
        <w:t xml:space="preserve">  For example, if you turn in work late two days and you answer all the questions correctly, you will receive a score of 80%.  If your work is handed in four days late and you answer all the questions correctly, you will receive a score of 4</w:t>
      </w:r>
      <w:r>
        <w:rPr>
          <w:sz w:val="22"/>
        </w:rPr>
        <w:t>0%.  IN ADDITION, a late assignment</w:t>
      </w:r>
      <w:r w:rsidRPr="000F3DE5">
        <w:rPr>
          <w:sz w:val="22"/>
        </w:rPr>
        <w:t xml:space="preserve"> report will be completed and signed by your parent/guardian.  NO LATE WORK will be accepted without this report.  The form will be located online.</w:t>
      </w:r>
      <w:r>
        <w:rPr>
          <w:sz w:val="22"/>
        </w:rPr>
        <w:t xml:space="preserve"> </w:t>
      </w:r>
      <w:r w:rsidR="007100F8">
        <w:rPr>
          <w:sz w:val="22"/>
        </w:rPr>
        <w:t>*</w:t>
      </w:r>
      <w:r w:rsidR="007100F8" w:rsidRPr="007100F8">
        <w:rPr>
          <w:sz w:val="16"/>
          <w:szCs w:val="16"/>
        </w:rPr>
        <w:t>miti</w:t>
      </w:r>
      <w:r w:rsidR="007100F8">
        <w:rPr>
          <w:sz w:val="16"/>
          <w:szCs w:val="16"/>
        </w:rPr>
        <w:t>gating factors will disqualify lose of points</w:t>
      </w:r>
    </w:p>
    <w:p w14:paraId="7403A561" w14:textId="77777777" w:rsidR="00533C2E" w:rsidRPr="000F3DE5" w:rsidRDefault="00533C2E" w:rsidP="0053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14:paraId="4AEC6FE0" w14:textId="77777777" w:rsidR="00533C2E" w:rsidRDefault="00533C2E" w:rsidP="0053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22"/>
          <w:szCs w:val="22"/>
        </w:rPr>
      </w:pPr>
      <w:r w:rsidRPr="000F3DE5">
        <w:rPr>
          <w:b/>
          <w:sz w:val="22"/>
        </w:rPr>
        <w:t>Quizzes-</w:t>
      </w:r>
      <w:r w:rsidRPr="000F3DE5">
        <w:rPr>
          <w:sz w:val="22"/>
        </w:rPr>
        <w:t xml:space="preserve"> </w:t>
      </w:r>
      <w:r w:rsidRPr="000F3DE5">
        <w:rPr>
          <w:rFonts w:eastAsia="Cambria"/>
          <w:sz w:val="22"/>
          <w:szCs w:val="22"/>
        </w:rPr>
        <w:t>Quizzes are designed to assess a small segment of content knowledge and assess skills (Were you paying attention? Do you understand the main ideas? Are you doing the assigned coursework? Do I need to re-teach a concept/skill?). Quizzes</w:t>
      </w:r>
      <w:r w:rsidR="00507B0A">
        <w:rPr>
          <w:rFonts w:eastAsia="Cambria"/>
          <w:sz w:val="22"/>
          <w:szCs w:val="22"/>
        </w:rPr>
        <w:t xml:space="preserve"> will be multiple choice</w:t>
      </w:r>
      <w:r w:rsidR="001E680A">
        <w:rPr>
          <w:rFonts w:eastAsia="Cambria"/>
          <w:sz w:val="22"/>
          <w:szCs w:val="22"/>
        </w:rPr>
        <w:t xml:space="preserve"> and short response questions</w:t>
      </w:r>
      <w:r w:rsidR="00507B0A">
        <w:rPr>
          <w:rFonts w:eastAsia="Cambria"/>
          <w:sz w:val="22"/>
          <w:szCs w:val="22"/>
        </w:rPr>
        <w:t>. Some quizzes will be announced and most will be unannounced to ensure that you are reading and so that I can determine your knowledge and skills.</w:t>
      </w:r>
      <w:r w:rsidRPr="000F3DE5">
        <w:rPr>
          <w:rFonts w:eastAsia="Cambria"/>
          <w:sz w:val="22"/>
          <w:szCs w:val="22"/>
        </w:rPr>
        <w:t xml:space="preserve"> </w:t>
      </w:r>
    </w:p>
    <w:p w14:paraId="6B8CC51B" w14:textId="77777777" w:rsidR="005D69DB" w:rsidRDefault="005D69DB" w:rsidP="0053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rPr>
      </w:pPr>
    </w:p>
    <w:p w14:paraId="127289C2" w14:textId="0C2F8BA5" w:rsidR="00533C2E" w:rsidRDefault="00533C2E" w:rsidP="0053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22"/>
          <w:szCs w:val="22"/>
        </w:rPr>
      </w:pPr>
      <w:r w:rsidRPr="000F3DE5">
        <w:rPr>
          <w:b/>
          <w:sz w:val="22"/>
        </w:rPr>
        <w:t>Exams-</w:t>
      </w:r>
      <w:r w:rsidRPr="000F3DE5">
        <w:rPr>
          <w:rFonts w:eastAsia="Cambria"/>
          <w:sz w:val="22"/>
          <w:szCs w:val="22"/>
        </w:rPr>
        <w:t xml:space="preserve">Exams will be given to assess larger portions of content knowledge. They </w:t>
      </w:r>
      <w:r w:rsidR="00947FEA">
        <w:rPr>
          <w:rFonts w:eastAsia="Cambria"/>
          <w:sz w:val="22"/>
          <w:szCs w:val="22"/>
        </w:rPr>
        <w:t>will cover more than one chapter</w:t>
      </w:r>
      <w:r w:rsidRPr="000F3DE5">
        <w:rPr>
          <w:rFonts w:eastAsia="Cambria"/>
          <w:sz w:val="22"/>
          <w:szCs w:val="22"/>
        </w:rPr>
        <w:t xml:space="preserve"> of t</w:t>
      </w:r>
      <w:r w:rsidR="00947FEA">
        <w:rPr>
          <w:rFonts w:eastAsia="Cambria"/>
          <w:sz w:val="22"/>
          <w:szCs w:val="22"/>
        </w:rPr>
        <w:t xml:space="preserve">he textbook </w:t>
      </w:r>
      <w:r w:rsidRPr="000F3DE5">
        <w:rPr>
          <w:rFonts w:eastAsia="Cambria"/>
          <w:sz w:val="22"/>
          <w:szCs w:val="22"/>
        </w:rPr>
        <w:t xml:space="preserve">and may be a </w:t>
      </w:r>
      <w:r w:rsidR="004A1749">
        <w:rPr>
          <w:rFonts w:eastAsia="Cambria"/>
          <w:sz w:val="22"/>
          <w:szCs w:val="22"/>
        </w:rPr>
        <w:t>combination of m</w:t>
      </w:r>
      <w:r w:rsidR="00E41D6B">
        <w:rPr>
          <w:rFonts w:eastAsia="Cambria"/>
          <w:sz w:val="22"/>
          <w:szCs w:val="22"/>
        </w:rPr>
        <w:t>ultiple choice and/or short answer questions</w:t>
      </w:r>
      <w:r w:rsidR="004A1749">
        <w:rPr>
          <w:rFonts w:eastAsia="Cambria"/>
          <w:sz w:val="22"/>
          <w:szCs w:val="22"/>
        </w:rPr>
        <w:t xml:space="preserve"> and/or</w:t>
      </w:r>
      <w:r w:rsidR="00E41D6B">
        <w:rPr>
          <w:rFonts w:eastAsia="Cambria"/>
          <w:sz w:val="22"/>
          <w:szCs w:val="22"/>
        </w:rPr>
        <w:t xml:space="preserve"> long essay</w:t>
      </w:r>
      <w:r w:rsidR="004A1749">
        <w:rPr>
          <w:rFonts w:eastAsia="Cambria"/>
          <w:sz w:val="22"/>
          <w:szCs w:val="22"/>
        </w:rPr>
        <w:t xml:space="preserve">, </w:t>
      </w:r>
      <w:r w:rsidRPr="000F3DE5">
        <w:rPr>
          <w:rFonts w:eastAsia="Cambria"/>
          <w:sz w:val="22"/>
          <w:szCs w:val="22"/>
        </w:rPr>
        <w:t xml:space="preserve">and/or </w:t>
      </w:r>
      <w:r w:rsidR="004A1749">
        <w:rPr>
          <w:rFonts w:eastAsia="Cambria"/>
          <w:sz w:val="22"/>
          <w:szCs w:val="22"/>
        </w:rPr>
        <w:t>Document Based Question written response.</w:t>
      </w:r>
      <w:r w:rsidR="00931C60">
        <w:rPr>
          <w:rFonts w:eastAsia="Cambria"/>
          <w:sz w:val="22"/>
          <w:szCs w:val="22"/>
        </w:rPr>
        <w:t xml:space="preserve"> All exams will be announced ahead of time.</w:t>
      </w:r>
    </w:p>
    <w:p w14:paraId="4F1B8F26" w14:textId="77777777" w:rsidR="004A1749" w:rsidRDefault="004A1749" w:rsidP="0053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22"/>
          <w:szCs w:val="22"/>
        </w:rPr>
      </w:pPr>
    </w:p>
    <w:p w14:paraId="6F4F7D11" w14:textId="62822325" w:rsidR="004A1749" w:rsidRPr="000F3DE5" w:rsidRDefault="004A1749" w:rsidP="0053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sz w:val="22"/>
        </w:rPr>
      </w:pPr>
      <w:r>
        <w:rPr>
          <w:rFonts w:eastAsia="Cambria"/>
          <w:sz w:val="22"/>
          <w:szCs w:val="22"/>
        </w:rPr>
        <w:t>Exams and quizzes will be</w:t>
      </w:r>
      <w:r w:rsidR="00E41D6B">
        <w:rPr>
          <w:rFonts w:eastAsia="Cambria"/>
          <w:sz w:val="22"/>
          <w:szCs w:val="22"/>
        </w:rPr>
        <w:t xml:space="preserve"> adjusted for equity and access through various ways.</w:t>
      </w:r>
    </w:p>
    <w:p w14:paraId="577DF454" w14:textId="77777777" w:rsidR="00533C2E" w:rsidRDefault="00533C2E" w:rsidP="00533C2E">
      <w:pPr>
        <w:rPr>
          <w:sz w:val="22"/>
        </w:rPr>
      </w:pPr>
    </w:p>
    <w:p w14:paraId="16131DCC" w14:textId="77777777" w:rsidR="001E680A" w:rsidRDefault="001E680A" w:rsidP="00533C2E">
      <w:pPr>
        <w:rPr>
          <w:sz w:val="22"/>
        </w:rPr>
      </w:pPr>
      <w:r>
        <w:rPr>
          <w:sz w:val="22"/>
        </w:rPr>
        <w:t xml:space="preserve">There are two categories of assignments: formative and summative. The summative assignment is a task that will assess </w:t>
      </w:r>
      <w:r w:rsidR="00FD45FE">
        <w:rPr>
          <w:sz w:val="22"/>
        </w:rPr>
        <w:t xml:space="preserve">specific </w:t>
      </w:r>
      <w:r>
        <w:rPr>
          <w:sz w:val="22"/>
        </w:rPr>
        <w:t>knowledge and skills. The formative ass</w:t>
      </w:r>
      <w:r w:rsidR="00FD45FE">
        <w:rPr>
          <w:sz w:val="22"/>
        </w:rPr>
        <w:t xml:space="preserve">ignments will be assessing that particular </w:t>
      </w:r>
      <w:r>
        <w:rPr>
          <w:sz w:val="22"/>
        </w:rPr>
        <w:t xml:space="preserve">knowledge and </w:t>
      </w:r>
      <w:r w:rsidR="00FD45FE">
        <w:rPr>
          <w:sz w:val="22"/>
        </w:rPr>
        <w:t xml:space="preserve">skills </w:t>
      </w:r>
      <w:r>
        <w:rPr>
          <w:sz w:val="22"/>
        </w:rPr>
        <w:t xml:space="preserve">in preparation for the summative assignment. I will be giving you feedback on the formative assignments so that you are prepared for the summative assignment. For example, the summative assignment for this course is the AP Exam. The formative assignments will be everything we do in the class leading up to the AP Exam. </w:t>
      </w:r>
    </w:p>
    <w:p w14:paraId="766AE86F" w14:textId="77777777" w:rsidR="001E680A" w:rsidRPr="000F3DE5" w:rsidRDefault="001E680A" w:rsidP="00533C2E">
      <w:pPr>
        <w:rPr>
          <w:sz w:val="22"/>
        </w:rPr>
      </w:pPr>
    </w:p>
    <w:p w14:paraId="7E63D58B" w14:textId="77777777" w:rsidR="00533C2E" w:rsidRPr="000F3DE5" w:rsidRDefault="00533C2E" w:rsidP="00533C2E">
      <w:pPr>
        <w:rPr>
          <w:sz w:val="22"/>
        </w:rPr>
      </w:pPr>
      <w:r w:rsidRPr="000F3DE5">
        <w:rPr>
          <w:sz w:val="22"/>
        </w:rPr>
        <w:t>If you have any concern about your grade feel free to see me after school or schedule an appointment.  You may also email me with any questions.   I will respond in a timely manner.</w:t>
      </w:r>
    </w:p>
    <w:p w14:paraId="57043300" w14:textId="77777777" w:rsidR="00533C2E" w:rsidRPr="000F3DE5" w:rsidRDefault="00533C2E" w:rsidP="00533C2E">
      <w:pPr>
        <w:pStyle w:val="BodyTextIndent"/>
        <w:ind w:left="0" w:firstLine="0"/>
        <w:rPr>
          <w:rFonts w:ascii="Times New Roman" w:hAnsi="Times New Roman"/>
          <w:bCs w:val="0"/>
          <w:iCs w:val="0"/>
          <w:sz w:val="22"/>
          <w:szCs w:val="24"/>
        </w:rPr>
      </w:pPr>
    </w:p>
    <w:p w14:paraId="57256A6E" w14:textId="77777777" w:rsidR="00533C2E" w:rsidRPr="000F3DE5" w:rsidRDefault="00533C2E" w:rsidP="00533C2E">
      <w:pPr>
        <w:pStyle w:val="BodyTextIndent"/>
        <w:ind w:left="0" w:firstLine="0"/>
        <w:rPr>
          <w:rFonts w:ascii="Times New Roman" w:hAnsi="Times New Roman"/>
          <w:sz w:val="22"/>
          <w:szCs w:val="24"/>
        </w:rPr>
      </w:pPr>
      <w:r w:rsidRPr="000F3DE5">
        <w:rPr>
          <w:rFonts w:ascii="Times New Roman" w:hAnsi="Times New Roman"/>
          <w:sz w:val="22"/>
          <w:szCs w:val="24"/>
        </w:rPr>
        <w:t>PROMOTION POLICY (04-0128-P01)</w:t>
      </w:r>
    </w:p>
    <w:p w14:paraId="5170D939" w14:textId="77777777" w:rsidR="00533C2E" w:rsidRPr="000F3DE5" w:rsidRDefault="00533C2E" w:rsidP="00533C2E">
      <w:pPr>
        <w:pStyle w:val="BodyTextIndent"/>
        <w:ind w:left="0" w:firstLine="0"/>
        <w:rPr>
          <w:rFonts w:ascii="Times New Roman" w:hAnsi="Times New Roman"/>
          <w:b w:val="0"/>
          <w:sz w:val="22"/>
          <w:szCs w:val="24"/>
        </w:rPr>
      </w:pPr>
      <w:r w:rsidRPr="000F3DE5">
        <w:rPr>
          <w:rFonts w:ascii="Times New Roman" w:hAnsi="Times New Roman"/>
          <w:b w:val="0"/>
          <w:sz w:val="22"/>
          <w:szCs w:val="24"/>
        </w:rPr>
        <w:t>Students’ success in earning credits toward promotion shall be determined by attendance in class as well as by performance on academic assignments.  Therefore, students who have unexcused absences in 20% or more of the classes in a particular course during the period for which a unit of credit is earned shall not pass the course and shall receive no credit towards promotion.</w:t>
      </w:r>
    </w:p>
    <w:p w14:paraId="714A42AF" w14:textId="77777777" w:rsidR="00533C2E" w:rsidRPr="000F3DE5" w:rsidRDefault="00533C2E" w:rsidP="00533C2E">
      <w:pPr>
        <w:rPr>
          <w:b/>
          <w:sz w:val="22"/>
        </w:rPr>
      </w:pPr>
    </w:p>
    <w:p w14:paraId="48ED31C1" w14:textId="77777777" w:rsidR="00533C2E" w:rsidRPr="000F3DE5" w:rsidRDefault="00533C2E" w:rsidP="00533C2E">
      <w:pPr>
        <w:rPr>
          <w:sz w:val="22"/>
        </w:rPr>
      </w:pPr>
      <w:r w:rsidRPr="000F3DE5">
        <w:rPr>
          <w:b/>
          <w:sz w:val="22"/>
        </w:rPr>
        <w:t xml:space="preserve">            Cheating and Plagiarism</w:t>
      </w:r>
      <w:r w:rsidRPr="000F3DE5">
        <w:rPr>
          <w:sz w:val="22"/>
        </w:rPr>
        <w:t xml:space="preserve"> is not tolerated.  They will result in a zero grade for the assignment and/or result in disciplinary action.  If you don’t understand an assignment come to me instead of copying from a classmate.  When a test is handed out I expect there to be no talking until all of the tests are in and keep your eyes on your own paper.</w:t>
      </w:r>
    </w:p>
    <w:p w14:paraId="4E9A8E75" w14:textId="77777777" w:rsidR="00533C2E" w:rsidRPr="000F3DE5" w:rsidRDefault="00533C2E" w:rsidP="00533C2E">
      <w:pPr>
        <w:ind w:firstLine="720"/>
        <w:rPr>
          <w:b/>
          <w:sz w:val="22"/>
        </w:rPr>
      </w:pPr>
    </w:p>
    <w:p w14:paraId="1A57F413" w14:textId="77777777" w:rsidR="00533C2E" w:rsidRPr="000F3DE5" w:rsidRDefault="00533C2E" w:rsidP="002F10ED">
      <w:pPr>
        <w:ind w:firstLine="720"/>
        <w:rPr>
          <w:sz w:val="22"/>
        </w:rPr>
      </w:pPr>
      <w:r w:rsidRPr="000F3DE5">
        <w:rPr>
          <w:b/>
          <w:sz w:val="22"/>
        </w:rPr>
        <w:t xml:space="preserve">Extra Credit </w:t>
      </w:r>
      <w:r w:rsidR="002F10ED">
        <w:rPr>
          <w:sz w:val="22"/>
        </w:rPr>
        <w:t xml:space="preserve">– No extra credit. I do encourage </w:t>
      </w:r>
      <w:r>
        <w:rPr>
          <w:sz w:val="22"/>
        </w:rPr>
        <w:t>students to rewrite assignments and essays.  I will add points</w:t>
      </w:r>
      <w:r w:rsidR="002F10ED">
        <w:rPr>
          <w:sz w:val="22"/>
        </w:rPr>
        <w:t xml:space="preserve"> </w:t>
      </w:r>
      <w:r>
        <w:rPr>
          <w:sz w:val="22"/>
        </w:rPr>
        <w:t xml:space="preserve">onto your original score if you show improvement.               </w:t>
      </w:r>
    </w:p>
    <w:p w14:paraId="3B3B4103" w14:textId="77777777" w:rsidR="00533C2E" w:rsidRPr="000F3DE5" w:rsidRDefault="00533C2E" w:rsidP="00533C2E">
      <w:pPr>
        <w:rPr>
          <w:sz w:val="22"/>
        </w:rPr>
      </w:pPr>
    </w:p>
    <w:p w14:paraId="6B39EE33" w14:textId="77777777" w:rsidR="00533C2E" w:rsidRPr="000F3DE5" w:rsidRDefault="00533C2E" w:rsidP="00533C2E">
      <w:pPr>
        <w:rPr>
          <w:sz w:val="22"/>
        </w:rPr>
      </w:pPr>
      <w:r w:rsidRPr="000F3DE5">
        <w:rPr>
          <w:sz w:val="22"/>
        </w:rPr>
        <w:lastRenderedPageBreak/>
        <w:tab/>
        <w:t>I understand that “stuff happens”.  If you have a special issue that you think I need to know about, please bring it to my attention as soon as you ca</w:t>
      </w:r>
      <w:r w:rsidR="005D69DB">
        <w:rPr>
          <w:sz w:val="22"/>
        </w:rPr>
        <w:t xml:space="preserve">n so I can make the appropriate </w:t>
      </w:r>
      <w:r w:rsidRPr="000F3DE5">
        <w:rPr>
          <w:sz w:val="22"/>
        </w:rPr>
        <w:t>modifications/accommodations.</w:t>
      </w:r>
    </w:p>
    <w:p w14:paraId="2873F9C3" w14:textId="77777777" w:rsidR="00533C2E" w:rsidRPr="000F3DE5" w:rsidRDefault="00533C2E" w:rsidP="00533C2E">
      <w:pPr>
        <w:rPr>
          <w:sz w:val="22"/>
        </w:rPr>
      </w:pPr>
    </w:p>
    <w:p w14:paraId="04418296" w14:textId="22FAE0BC" w:rsidR="00533C2E" w:rsidRPr="00CC0F27" w:rsidRDefault="00533C2E">
      <w:pPr>
        <w:rPr>
          <w:sz w:val="20"/>
        </w:rPr>
      </w:pPr>
      <w:r w:rsidRPr="000F3DE5">
        <w:rPr>
          <w:b/>
          <w:sz w:val="22"/>
        </w:rPr>
        <w:t>Topics of Study*</w:t>
      </w:r>
      <w:r w:rsidRPr="00CC0F27">
        <w:rPr>
          <w:sz w:val="20"/>
        </w:rPr>
        <w:t>subject to change at the discretion of the teacher and CPS mandates, students will be notified.</w:t>
      </w:r>
      <w:r w:rsidR="00CC100D">
        <w:rPr>
          <w:sz w:val="20"/>
        </w:rPr>
        <w:t xml:space="preserve"> Please reference the reading calendar to ensure you are on pace.</w:t>
      </w:r>
    </w:p>
    <w:p w14:paraId="603B78AD" w14:textId="77777777" w:rsidR="00AC27D3" w:rsidRDefault="00533C2E">
      <w:pPr>
        <w:rPr>
          <w:sz w:val="22"/>
        </w:rPr>
      </w:pPr>
      <w:r w:rsidRPr="00CC0F27">
        <w:rPr>
          <w:b/>
          <w:sz w:val="22"/>
        </w:rPr>
        <w:t>Quarter 1</w:t>
      </w:r>
      <w:r>
        <w:rPr>
          <w:sz w:val="22"/>
        </w:rPr>
        <w:t xml:space="preserve">- </w:t>
      </w:r>
    </w:p>
    <w:p w14:paraId="52489FE7" w14:textId="5701070A" w:rsidR="00931C60" w:rsidRDefault="00931C60">
      <w:pPr>
        <w:rPr>
          <w:sz w:val="22"/>
          <w:szCs w:val="22"/>
        </w:rPr>
      </w:pPr>
      <w:r>
        <w:rPr>
          <w:sz w:val="22"/>
          <w:szCs w:val="22"/>
        </w:rPr>
        <w:t xml:space="preserve">Period 1 </w:t>
      </w:r>
      <w:r w:rsidRPr="00931C60">
        <w:rPr>
          <w:sz w:val="22"/>
          <w:szCs w:val="22"/>
        </w:rPr>
        <w:t>To 600 BCE: Technological &amp; Environmental Transformation</w:t>
      </w:r>
    </w:p>
    <w:p w14:paraId="5B064D51" w14:textId="57921336" w:rsidR="00931C60" w:rsidRDefault="00931C60">
      <w:pPr>
        <w:rPr>
          <w:sz w:val="22"/>
          <w:szCs w:val="22"/>
        </w:rPr>
      </w:pPr>
      <w:r>
        <w:rPr>
          <w:sz w:val="22"/>
          <w:szCs w:val="22"/>
        </w:rPr>
        <w:t xml:space="preserve">Period 2 </w:t>
      </w:r>
      <w:r w:rsidRPr="006B4FBD">
        <w:t>600 BCE-600 CE: Organization &amp; Reorganization of Human Societies</w:t>
      </w:r>
    </w:p>
    <w:p w14:paraId="02CDD525" w14:textId="7CF31EC4" w:rsidR="00931C60" w:rsidRPr="00931C60" w:rsidRDefault="00931C60">
      <w:pPr>
        <w:rPr>
          <w:sz w:val="22"/>
          <w:szCs w:val="22"/>
        </w:rPr>
      </w:pPr>
      <w:r>
        <w:rPr>
          <w:sz w:val="22"/>
          <w:szCs w:val="22"/>
        </w:rPr>
        <w:t xml:space="preserve">Period 3 </w:t>
      </w:r>
      <w:r w:rsidRPr="006B4FBD">
        <w:t>600 CE-1450 CE: Regional &amp; Transregional Interactions</w:t>
      </w:r>
    </w:p>
    <w:p w14:paraId="649169ED" w14:textId="77777777" w:rsidR="00533C2E" w:rsidRPr="00931C60" w:rsidRDefault="00AC27D3">
      <w:pPr>
        <w:rPr>
          <w:sz w:val="22"/>
          <w:szCs w:val="22"/>
        </w:rPr>
      </w:pPr>
      <w:r w:rsidRPr="00931C60">
        <w:rPr>
          <w:sz w:val="22"/>
          <w:szCs w:val="22"/>
        </w:rPr>
        <w:t>Chapter 1</w:t>
      </w:r>
    </w:p>
    <w:p w14:paraId="39998436" w14:textId="77777777" w:rsidR="00AC27D3" w:rsidRPr="00931C60" w:rsidRDefault="00AC27D3">
      <w:pPr>
        <w:rPr>
          <w:sz w:val="22"/>
          <w:szCs w:val="22"/>
        </w:rPr>
      </w:pPr>
      <w:r w:rsidRPr="00931C60">
        <w:rPr>
          <w:sz w:val="22"/>
          <w:szCs w:val="22"/>
        </w:rPr>
        <w:t>Chapter 2</w:t>
      </w:r>
    </w:p>
    <w:p w14:paraId="5171E0A9" w14:textId="77777777" w:rsidR="00AC27D3" w:rsidRPr="00931C60" w:rsidRDefault="00AC27D3">
      <w:pPr>
        <w:rPr>
          <w:sz w:val="22"/>
          <w:szCs w:val="22"/>
        </w:rPr>
      </w:pPr>
      <w:r w:rsidRPr="00931C60">
        <w:rPr>
          <w:sz w:val="22"/>
          <w:szCs w:val="22"/>
        </w:rPr>
        <w:t>Chapter 3</w:t>
      </w:r>
    </w:p>
    <w:p w14:paraId="18C49375" w14:textId="77777777" w:rsidR="00AC27D3" w:rsidRDefault="00AC27D3">
      <w:pPr>
        <w:rPr>
          <w:sz w:val="22"/>
        </w:rPr>
      </w:pPr>
      <w:r>
        <w:rPr>
          <w:sz w:val="22"/>
        </w:rPr>
        <w:t>Chapter 4</w:t>
      </w:r>
    </w:p>
    <w:p w14:paraId="48599DBC" w14:textId="77777777" w:rsidR="00AC27D3" w:rsidRDefault="00AC27D3">
      <w:pPr>
        <w:rPr>
          <w:sz w:val="22"/>
        </w:rPr>
      </w:pPr>
      <w:r>
        <w:rPr>
          <w:sz w:val="22"/>
        </w:rPr>
        <w:t>Chapter 5</w:t>
      </w:r>
    </w:p>
    <w:p w14:paraId="310511E9" w14:textId="77777777" w:rsidR="00AC27D3" w:rsidRDefault="00AC27D3">
      <w:pPr>
        <w:rPr>
          <w:sz w:val="22"/>
        </w:rPr>
      </w:pPr>
      <w:r>
        <w:rPr>
          <w:sz w:val="22"/>
        </w:rPr>
        <w:t>Chapter 6</w:t>
      </w:r>
    </w:p>
    <w:p w14:paraId="2A8CDE9A" w14:textId="77777777" w:rsidR="00533C2E" w:rsidRDefault="00AC27D3" w:rsidP="005B3C6C">
      <w:pPr>
        <w:rPr>
          <w:sz w:val="22"/>
        </w:rPr>
      </w:pPr>
      <w:r>
        <w:rPr>
          <w:sz w:val="22"/>
        </w:rPr>
        <w:t xml:space="preserve">            </w:t>
      </w:r>
    </w:p>
    <w:p w14:paraId="7944944E" w14:textId="77777777" w:rsidR="00533C2E" w:rsidRDefault="00533C2E" w:rsidP="005B3C6C">
      <w:pPr>
        <w:rPr>
          <w:sz w:val="22"/>
        </w:rPr>
      </w:pPr>
      <w:r w:rsidRPr="00CC0F27">
        <w:rPr>
          <w:b/>
          <w:sz w:val="22"/>
        </w:rPr>
        <w:t>Quarter 2</w:t>
      </w:r>
      <w:r w:rsidRPr="000F3DE5">
        <w:rPr>
          <w:sz w:val="22"/>
        </w:rPr>
        <w:t xml:space="preserve">- </w:t>
      </w:r>
    </w:p>
    <w:p w14:paraId="667B6FA3" w14:textId="3F1EE775" w:rsidR="00931C60" w:rsidRPr="00931C60" w:rsidRDefault="00931C60" w:rsidP="005B3C6C">
      <w:pPr>
        <w:rPr>
          <w:sz w:val="22"/>
          <w:szCs w:val="22"/>
        </w:rPr>
      </w:pPr>
      <w:r w:rsidRPr="00931C60">
        <w:rPr>
          <w:sz w:val="22"/>
          <w:szCs w:val="22"/>
        </w:rPr>
        <w:t>Period 3 600 CE-1450 CE: Regional &amp; Transregional Interactions</w:t>
      </w:r>
    </w:p>
    <w:p w14:paraId="6C2DD8ED" w14:textId="0FCFED4F" w:rsidR="00931C60" w:rsidRPr="00931C60" w:rsidRDefault="00931C60" w:rsidP="005B3C6C">
      <w:pPr>
        <w:rPr>
          <w:sz w:val="22"/>
          <w:szCs w:val="22"/>
        </w:rPr>
      </w:pPr>
      <w:r w:rsidRPr="00931C60">
        <w:rPr>
          <w:sz w:val="22"/>
          <w:szCs w:val="22"/>
        </w:rPr>
        <w:t>Period 4 1450 CE-1750 CE: Global Interactions</w:t>
      </w:r>
    </w:p>
    <w:p w14:paraId="56FA76C9" w14:textId="77777777" w:rsidR="00AC27D3" w:rsidRPr="00931C60" w:rsidRDefault="00AC27D3" w:rsidP="00AC27D3">
      <w:pPr>
        <w:rPr>
          <w:sz w:val="22"/>
          <w:szCs w:val="22"/>
        </w:rPr>
      </w:pPr>
      <w:r w:rsidRPr="00931C60">
        <w:rPr>
          <w:sz w:val="22"/>
          <w:szCs w:val="22"/>
        </w:rPr>
        <w:t>Chapter 7</w:t>
      </w:r>
    </w:p>
    <w:p w14:paraId="61ABE000" w14:textId="77777777" w:rsidR="00AC27D3" w:rsidRPr="00931C60" w:rsidRDefault="00AC27D3" w:rsidP="00AC27D3">
      <w:pPr>
        <w:rPr>
          <w:sz w:val="22"/>
          <w:szCs w:val="22"/>
        </w:rPr>
      </w:pPr>
      <w:r w:rsidRPr="00931C60">
        <w:rPr>
          <w:sz w:val="22"/>
          <w:szCs w:val="22"/>
        </w:rPr>
        <w:t>Chapter 8</w:t>
      </w:r>
    </w:p>
    <w:p w14:paraId="19BD37D2" w14:textId="77777777" w:rsidR="00AC27D3" w:rsidRPr="00931C60" w:rsidRDefault="00AC27D3" w:rsidP="00AC27D3">
      <w:pPr>
        <w:rPr>
          <w:sz w:val="22"/>
          <w:szCs w:val="22"/>
        </w:rPr>
      </w:pPr>
      <w:r w:rsidRPr="00931C60">
        <w:rPr>
          <w:sz w:val="22"/>
          <w:szCs w:val="22"/>
        </w:rPr>
        <w:t>Chapter 9</w:t>
      </w:r>
    </w:p>
    <w:p w14:paraId="0B132246" w14:textId="77777777" w:rsidR="00AC27D3" w:rsidRPr="00931C60" w:rsidRDefault="00AC27D3" w:rsidP="00AC27D3">
      <w:pPr>
        <w:rPr>
          <w:sz w:val="22"/>
          <w:szCs w:val="22"/>
        </w:rPr>
      </w:pPr>
      <w:r w:rsidRPr="00931C60">
        <w:rPr>
          <w:sz w:val="22"/>
          <w:szCs w:val="22"/>
        </w:rPr>
        <w:t>Chapter 10</w:t>
      </w:r>
    </w:p>
    <w:p w14:paraId="781686A2" w14:textId="77777777" w:rsidR="00AC27D3" w:rsidRPr="00931C60" w:rsidRDefault="00AC27D3" w:rsidP="00AC27D3">
      <w:pPr>
        <w:rPr>
          <w:sz w:val="22"/>
          <w:szCs w:val="22"/>
        </w:rPr>
      </w:pPr>
      <w:r w:rsidRPr="00931C60">
        <w:rPr>
          <w:sz w:val="22"/>
          <w:szCs w:val="22"/>
        </w:rPr>
        <w:t>Chapter 11</w:t>
      </w:r>
    </w:p>
    <w:p w14:paraId="1337DF54" w14:textId="77777777" w:rsidR="00AC27D3" w:rsidRPr="00931C60" w:rsidRDefault="00AC27D3" w:rsidP="00AC27D3">
      <w:pPr>
        <w:rPr>
          <w:sz w:val="22"/>
          <w:szCs w:val="22"/>
        </w:rPr>
      </w:pPr>
      <w:r w:rsidRPr="00931C60">
        <w:rPr>
          <w:sz w:val="22"/>
          <w:szCs w:val="22"/>
        </w:rPr>
        <w:t>Chapter 12</w:t>
      </w:r>
    </w:p>
    <w:p w14:paraId="617F5156" w14:textId="77777777" w:rsidR="00533C2E" w:rsidRPr="00931C60" w:rsidRDefault="00533C2E" w:rsidP="00533C2E">
      <w:pPr>
        <w:rPr>
          <w:sz w:val="22"/>
          <w:szCs w:val="22"/>
        </w:rPr>
      </w:pPr>
    </w:p>
    <w:p w14:paraId="6C603671" w14:textId="77777777" w:rsidR="00533C2E" w:rsidRPr="00931C60" w:rsidRDefault="00533C2E" w:rsidP="005B3C6C">
      <w:pPr>
        <w:rPr>
          <w:b/>
          <w:sz w:val="22"/>
          <w:szCs w:val="22"/>
        </w:rPr>
      </w:pPr>
      <w:r w:rsidRPr="00931C60">
        <w:rPr>
          <w:b/>
          <w:sz w:val="22"/>
          <w:szCs w:val="22"/>
        </w:rPr>
        <w:t>Quarter 3-</w:t>
      </w:r>
    </w:p>
    <w:p w14:paraId="6BFF2662" w14:textId="37C75A45" w:rsidR="00931C60" w:rsidRPr="00931C60" w:rsidRDefault="00931C60" w:rsidP="005B3C6C">
      <w:pPr>
        <w:rPr>
          <w:sz w:val="22"/>
          <w:szCs w:val="22"/>
        </w:rPr>
      </w:pPr>
      <w:r w:rsidRPr="00931C60">
        <w:rPr>
          <w:sz w:val="22"/>
          <w:szCs w:val="22"/>
        </w:rPr>
        <w:t>Period 4 1450 CE-1750 CE: Global Interactions</w:t>
      </w:r>
      <w:r w:rsidRPr="00931C60">
        <w:rPr>
          <w:sz w:val="22"/>
          <w:szCs w:val="22"/>
        </w:rPr>
        <w:br/>
        <w:t>Period 5 1750 CE-1900 CE: Industrialization &amp; Global Integration</w:t>
      </w:r>
    </w:p>
    <w:p w14:paraId="421583F6" w14:textId="77777777" w:rsidR="00AC27D3" w:rsidRPr="00931C60" w:rsidRDefault="00AC27D3" w:rsidP="00AC27D3">
      <w:pPr>
        <w:rPr>
          <w:sz w:val="22"/>
          <w:szCs w:val="22"/>
        </w:rPr>
      </w:pPr>
      <w:r w:rsidRPr="00931C60">
        <w:rPr>
          <w:sz w:val="22"/>
          <w:szCs w:val="22"/>
        </w:rPr>
        <w:t>Chapter 13</w:t>
      </w:r>
    </w:p>
    <w:p w14:paraId="4E745865" w14:textId="77777777" w:rsidR="00AC27D3" w:rsidRPr="00931C60" w:rsidRDefault="00AC27D3" w:rsidP="00AC27D3">
      <w:pPr>
        <w:rPr>
          <w:sz w:val="22"/>
          <w:szCs w:val="22"/>
        </w:rPr>
      </w:pPr>
      <w:r w:rsidRPr="00931C60">
        <w:rPr>
          <w:sz w:val="22"/>
          <w:szCs w:val="22"/>
        </w:rPr>
        <w:t>Chapter 14</w:t>
      </w:r>
    </w:p>
    <w:p w14:paraId="60700756" w14:textId="77777777" w:rsidR="00AC27D3" w:rsidRPr="00931C60" w:rsidRDefault="00AC27D3" w:rsidP="00AC27D3">
      <w:pPr>
        <w:rPr>
          <w:sz w:val="22"/>
          <w:szCs w:val="22"/>
        </w:rPr>
      </w:pPr>
      <w:r w:rsidRPr="00931C60">
        <w:rPr>
          <w:sz w:val="22"/>
          <w:szCs w:val="22"/>
        </w:rPr>
        <w:t>Chapter 15</w:t>
      </w:r>
    </w:p>
    <w:p w14:paraId="44D6569E" w14:textId="77777777" w:rsidR="00AC27D3" w:rsidRPr="00931C60" w:rsidRDefault="00AC27D3" w:rsidP="00AC27D3">
      <w:pPr>
        <w:rPr>
          <w:sz w:val="22"/>
          <w:szCs w:val="22"/>
        </w:rPr>
      </w:pPr>
      <w:r w:rsidRPr="00931C60">
        <w:rPr>
          <w:sz w:val="22"/>
          <w:szCs w:val="22"/>
        </w:rPr>
        <w:t>Chapter 16</w:t>
      </w:r>
    </w:p>
    <w:p w14:paraId="6DC5C636" w14:textId="77777777" w:rsidR="00AC27D3" w:rsidRPr="00931C60" w:rsidRDefault="00AC27D3" w:rsidP="00AC27D3">
      <w:pPr>
        <w:rPr>
          <w:sz w:val="22"/>
          <w:szCs w:val="22"/>
        </w:rPr>
      </w:pPr>
      <w:r w:rsidRPr="00931C60">
        <w:rPr>
          <w:sz w:val="22"/>
          <w:szCs w:val="22"/>
        </w:rPr>
        <w:t>Chapter 17</w:t>
      </w:r>
    </w:p>
    <w:p w14:paraId="5751E526" w14:textId="77777777" w:rsidR="00AC27D3" w:rsidRPr="00931C60" w:rsidRDefault="00AC27D3" w:rsidP="00AC27D3">
      <w:pPr>
        <w:rPr>
          <w:sz w:val="22"/>
          <w:szCs w:val="22"/>
        </w:rPr>
      </w:pPr>
      <w:r w:rsidRPr="00931C60">
        <w:rPr>
          <w:sz w:val="22"/>
          <w:szCs w:val="22"/>
        </w:rPr>
        <w:t>Chapter 18</w:t>
      </w:r>
    </w:p>
    <w:p w14:paraId="7BD0D36B" w14:textId="77777777" w:rsidR="00533C2E" w:rsidRPr="00931C60" w:rsidRDefault="00533C2E" w:rsidP="00533C2E">
      <w:pPr>
        <w:rPr>
          <w:sz w:val="22"/>
          <w:szCs w:val="22"/>
        </w:rPr>
      </w:pPr>
      <w:r w:rsidRPr="00931C60">
        <w:rPr>
          <w:sz w:val="22"/>
          <w:szCs w:val="22"/>
        </w:rPr>
        <w:t xml:space="preserve">         </w:t>
      </w:r>
    </w:p>
    <w:p w14:paraId="154BB04D" w14:textId="77777777" w:rsidR="00533C2E" w:rsidRPr="00931C60" w:rsidRDefault="00533C2E" w:rsidP="005B3C6C">
      <w:pPr>
        <w:rPr>
          <w:b/>
          <w:sz w:val="22"/>
          <w:szCs w:val="22"/>
        </w:rPr>
      </w:pPr>
      <w:r w:rsidRPr="00931C60">
        <w:rPr>
          <w:b/>
          <w:sz w:val="22"/>
          <w:szCs w:val="22"/>
        </w:rPr>
        <w:t>Quarter 4-</w:t>
      </w:r>
    </w:p>
    <w:p w14:paraId="75DECEE6" w14:textId="3F018C4C" w:rsidR="00931C60" w:rsidRPr="00931C60" w:rsidRDefault="00931C60" w:rsidP="005B3C6C">
      <w:pPr>
        <w:rPr>
          <w:sz w:val="22"/>
          <w:szCs w:val="22"/>
        </w:rPr>
      </w:pPr>
      <w:r w:rsidRPr="00931C60">
        <w:rPr>
          <w:sz w:val="22"/>
          <w:szCs w:val="22"/>
        </w:rPr>
        <w:t>Period 5 1750 CE-1900 CE: Industrialization &amp; Global Integration</w:t>
      </w:r>
    </w:p>
    <w:p w14:paraId="4451246C" w14:textId="34C46F3C" w:rsidR="00931C60" w:rsidRPr="00931C60" w:rsidRDefault="00931C60" w:rsidP="005B3C6C">
      <w:pPr>
        <w:rPr>
          <w:sz w:val="22"/>
          <w:szCs w:val="22"/>
        </w:rPr>
      </w:pPr>
      <w:r w:rsidRPr="00931C60">
        <w:rPr>
          <w:sz w:val="22"/>
          <w:szCs w:val="22"/>
        </w:rPr>
        <w:t>Period 6 1900 CE to the Present: Accelerating Global Change &amp; Realignments</w:t>
      </w:r>
    </w:p>
    <w:p w14:paraId="13B73A57" w14:textId="77777777" w:rsidR="00AC27D3" w:rsidRDefault="00AC27D3" w:rsidP="00AC27D3">
      <w:pPr>
        <w:rPr>
          <w:sz w:val="22"/>
        </w:rPr>
      </w:pPr>
      <w:r>
        <w:rPr>
          <w:sz w:val="22"/>
        </w:rPr>
        <w:t>Chapter 19</w:t>
      </w:r>
    </w:p>
    <w:p w14:paraId="7745D034" w14:textId="77777777" w:rsidR="00AC27D3" w:rsidRDefault="00AC27D3" w:rsidP="00AC27D3">
      <w:pPr>
        <w:rPr>
          <w:sz w:val="22"/>
        </w:rPr>
      </w:pPr>
      <w:r>
        <w:rPr>
          <w:sz w:val="22"/>
        </w:rPr>
        <w:t>Chapter 20</w:t>
      </w:r>
    </w:p>
    <w:p w14:paraId="4C51485C" w14:textId="77777777" w:rsidR="00AC27D3" w:rsidRDefault="00AC27D3" w:rsidP="00AC27D3">
      <w:pPr>
        <w:rPr>
          <w:sz w:val="22"/>
        </w:rPr>
      </w:pPr>
      <w:r>
        <w:rPr>
          <w:sz w:val="22"/>
        </w:rPr>
        <w:t>Chapter 21</w:t>
      </w:r>
    </w:p>
    <w:p w14:paraId="6551D9CC" w14:textId="77777777" w:rsidR="00AC27D3" w:rsidRDefault="00AC27D3" w:rsidP="00AC27D3">
      <w:pPr>
        <w:rPr>
          <w:sz w:val="22"/>
        </w:rPr>
      </w:pPr>
      <w:r>
        <w:rPr>
          <w:sz w:val="22"/>
        </w:rPr>
        <w:t>Chapter 22</w:t>
      </w:r>
    </w:p>
    <w:p w14:paraId="101D41ED" w14:textId="77777777" w:rsidR="00AC27D3" w:rsidRDefault="00AC27D3" w:rsidP="00AC27D3">
      <w:pPr>
        <w:rPr>
          <w:sz w:val="22"/>
        </w:rPr>
      </w:pPr>
      <w:r>
        <w:rPr>
          <w:sz w:val="22"/>
        </w:rPr>
        <w:t>Chapter 23</w:t>
      </w:r>
    </w:p>
    <w:p w14:paraId="497EEFC1" w14:textId="244C04E9" w:rsidR="00AC27D3" w:rsidRPr="00931C60" w:rsidRDefault="00AC27D3" w:rsidP="00AC27D3">
      <w:pPr>
        <w:rPr>
          <w:sz w:val="20"/>
          <w:szCs w:val="20"/>
        </w:rPr>
      </w:pPr>
      <w:r>
        <w:rPr>
          <w:sz w:val="22"/>
        </w:rPr>
        <w:t>U</w:t>
      </w:r>
      <w:r w:rsidR="00931C60">
        <w:rPr>
          <w:sz w:val="22"/>
        </w:rPr>
        <w:t>S Constitution &amp; Public Law Exam-*</w:t>
      </w:r>
      <w:r w:rsidR="00931C60" w:rsidRPr="00931C60">
        <w:rPr>
          <w:sz w:val="20"/>
          <w:szCs w:val="20"/>
        </w:rPr>
        <w:t xml:space="preserve">You need to pass the Public Law Exam in order to graduate high school. Most sophomores take the Public Law Exam. However, you will be in Advanced Placement United States History next year and as a result take it freshmen year. </w:t>
      </w:r>
    </w:p>
    <w:p w14:paraId="25C091FC" w14:textId="379487A0" w:rsidR="00AC27D3" w:rsidRDefault="00507B0A" w:rsidP="00AC27D3">
      <w:pPr>
        <w:rPr>
          <w:sz w:val="22"/>
        </w:rPr>
      </w:pPr>
      <w:r>
        <w:rPr>
          <w:sz w:val="22"/>
        </w:rPr>
        <w:t>Museum Exhibit</w:t>
      </w:r>
      <w:r w:rsidR="00931C60">
        <w:rPr>
          <w:sz w:val="22"/>
        </w:rPr>
        <w:t>s</w:t>
      </w:r>
      <w:r>
        <w:rPr>
          <w:sz w:val="22"/>
        </w:rPr>
        <w:t xml:space="preserve"> &amp; </w:t>
      </w:r>
      <w:r w:rsidR="00E41D6B">
        <w:rPr>
          <w:sz w:val="22"/>
        </w:rPr>
        <w:t>5</w:t>
      </w:r>
      <w:bookmarkStart w:id="0" w:name="_GoBack"/>
      <w:bookmarkEnd w:id="0"/>
      <w:r w:rsidR="00931C60" w:rsidRPr="00931C60">
        <w:rPr>
          <w:sz w:val="22"/>
          <w:vertAlign w:val="superscript"/>
        </w:rPr>
        <w:t>th</w:t>
      </w:r>
      <w:r w:rsidR="00931C60">
        <w:rPr>
          <w:sz w:val="22"/>
        </w:rPr>
        <w:t xml:space="preserve"> Annual IB Freshmen </w:t>
      </w:r>
      <w:r w:rsidR="00AC27D3">
        <w:rPr>
          <w:sz w:val="22"/>
        </w:rPr>
        <w:t>International Night</w:t>
      </w:r>
    </w:p>
    <w:p w14:paraId="4145D03D" w14:textId="77777777" w:rsidR="00AC27D3" w:rsidRDefault="00AC27D3" w:rsidP="00CC100D">
      <w:pPr>
        <w:rPr>
          <w:b/>
          <w:sz w:val="28"/>
        </w:rPr>
      </w:pPr>
    </w:p>
    <w:p w14:paraId="13652FCB" w14:textId="77777777" w:rsidR="00931C60" w:rsidRDefault="00931C60" w:rsidP="00931C60">
      <w:pPr>
        <w:rPr>
          <w:b/>
          <w:sz w:val="28"/>
        </w:rPr>
      </w:pPr>
    </w:p>
    <w:p w14:paraId="2F71EF6F" w14:textId="77777777" w:rsidR="00533C2E" w:rsidRPr="002F10ED" w:rsidRDefault="00533C2E" w:rsidP="00931C60">
      <w:pPr>
        <w:jc w:val="center"/>
      </w:pPr>
      <w:r w:rsidRPr="00CC0F27">
        <w:rPr>
          <w:b/>
          <w:sz w:val="28"/>
        </w:rPr>
        <w:lastRenderedPageBreak/>
        <w:t>CONTACT FORM</w:t>
      </w:r>
    </w:p>
    <w:p w14:paraId="40FB396F" w14:textId="77777777" w:rsidR="00533C2E" w:rsidRDefault="00FD45FE" w:rsidP="00533C2E">
      <w:pPr>
        <w:jc w:val="center"/>
        <w:rPr>
          <w:b/>
          <w:sz w:val="28"/>
        </w:rPr>
      </w:pPr>
      <w:r>
        <w:rPr>
          <w:b/>
          <w:sz w:val="28"/>
        </w:rPr>
        <w:t>AP World History</w:t>
      </w:r>
    </w:p>
    <w:p w14:paraId="00D73570" w14:textId="77777777" w:rsidR="002F10ED" w:rsidRPr="00E610AF" w:rsidRDefault="002F10ED" w:rsidP="00533C2E">
      <w:pPr>
        <w:jc w:val="center"/>
        <w:rPr>
          <w:b/>
          <w:sz w:val="28"/>
        </w:rPr>
      </w:pPr>
      <w:r>
        <w:rPr>
          <w:b/>
          <w:sz w:val="28"/>
        </w:rPr>
        <w:t>(Return this form only)</w:t>
      </w:r>
    </w:p>
    <w:p w14:paraId="5B29C28F" w14:textId="77777777" w:rsidR="00533C2E" w:rsidRDefault="00533C2E" w:rsidP="00533C2E">
      <w:pPr>
        <w:rPr>
          <w:sz w:val="22"/>
        </w:rPr>
      </w:pPr>
    </w:p>
    <w:p w14:paraId="6C19BC9E" w14:textId="77777777" w:rsidR="00533C2E" w:rsidRPr="000F3DE5" w:rsidRDefault="00533C2E" w:rsidP="00533C2E">
      <w:pPr>
        <w:rPr>
          <w:sz w:val="22"/>
        </w:rPr>
      </w:pPr>
      <w:r w:rsidRPr="000F3DE5">
        <w:rPr>
          <w:b/>
          <w:sz w:val="22"/>
        </w:rPr>
        <w:t>Dear Parent/Guardian</w:t>
      </w:r>
      <w:r w:rsidRPr="000F3DE5">
        <w:rPr>
          <w:sz w:val="22"/>
        </w:rPr>
        <w:t>,</w:t>
      </w:r>
    </w:p>
    <w:p w14:paraId="195B5B10" w14:textId="3915AFCE" w:rsidR="00CC100D" w:rsidRDefault="00533C2E" w:rsidP="00533C2E">
      <w:r w:rsidRPr="000F3DE5">
        <w:rPr>
          <w:sz w:val="22"/>
        </w:rPr>
        <w:t>Your child’s first assignment will be to prin</w:t>
      </w:r>
      <w:r>
        <w:rPr>
          <w:sz w:val="22"/>
        </w:rPr>
        <w:t>t the syllabus and have you sign this form</w:t>
      </w:r>
      <w:r w:rsidRPr="000F3DE5">
        <w:rPr>
          <w:sz w:val="22"/>
        </w:rPr>
        <w:t xml:space="preserve"> (100pts). Please print your name and provide me with a working phone number</w:t>
      </w:r>
      <w:r>
        <w:rPr>
          <w:sz w:val="22"/>
        </w:rPr>
        <w:t>(s)</w:t>
      </w:r>
      <w:r w:rsidRPr="000F3DE5">
        <w:rPr>
          <w:sz w:val="22"/>
        </w:rPr>
        <w:t xml:space="preserve"> and an email.  In addition, I request a signature to verify that you have seen/read the syllabus</w:t>
      </w:r>
      <w:r>
        <w:rPr>
          <w:sz w:val="22"/>
        </w:rPr>
        <w:t xml:space="preserve"> with your child</w:t>
      </w:r>
      <w:r w:rsidRPr="000F3DE5">
        <w:rPr>
          <w:sz w:val="22"/>
        </w:rPr>
        <w:t>.  Please be aware that I will update Grade book in a timely manner and some assignments may not be entered immediately.  For example, projects and writing assignments take longer to grade. In addition, I do accept l</w:t>
      </w:r>
      <w:r>
        <w:rPr>
          <w:sz w:val="22"/>
        </w:rPr>
        <w:t>ate work.  However, your child</w:t>
      </w:r>
      <w:r w:rsidRPr="000F3DE5">
        <w:rPr>
          <w:sz w:val="22"/>
        </w:rPr>
        <w:t xml:space="preserve"> will be requ</w:t>
      </w:r>
      <w:r>
        <w:rPr>
          <w:sz w:val="22"/>
        </w:rPr>
        <w:t>ired to complete a late assignment</w:t>
      </w:r>
      <w:r w:rsidRPr="000F3DE5">
        <w:rPr>
          <w:sz w:val="22"/>
        </w:rPr>
        <w:t xml:space="preserve"> report and you will need to sign the report</w:t>
      </w:r>
      <w:r>
        <w:rPr>
          <w:sz w:val="22"/>
        </w:rPr>
        <w:t xml:space="preserve"> (on the class website)</w:t>
      </w:r>
      <w:r w:rsidRPr="000F3DE5">
        <w:rPr>
          <w:sz w:val="22"/>
        </w:rPr>
        <w:t xml:space="preserve">. I look forward to working with you this year. If you have any questions/comments please email me at </w:t>
      </w:r>
      <w:hyperlink r:id="rId6" w:history="1">
        <w:r w:rsidRPr="000F3DE5">
          <w:rPr>
            <w:rStyle w:val="Hyperlink"/>
            <w:sz w:val="22"/>
          </w:rPr>
          <w:t>lplewa@cps.edu</w:t>
        </w:r>
      </w:hyperlink>
      <w:r>
        <w:rPr>
          <w:sz w:val="22"/>
        </w:rPr>
        <w:t xml:space="preserve">. Also </w:t>
      </w:r>
      <w:r w:rsidRPr="000F3DE5">
        <w:rPr>
          <w:sz w:val="22"/>
        </w:rPr>
        <w:t>you c</w:t>
      </w:r>
      <w:r>
        <w:rPr>
          <w:sz w:val="22"/>
        </w:rPr>
        <w:t>an visit my class website at:</w:t>
      </w:r>
      <w:r w:rsidR="00CC100D" w:rsidRPr="00CC100D">
        <w:t xml:space="preserve"> </w:t>
      </w:r>
      <w:hyperlink r:id="rId7" w:history="1">
        <w:r w:rsidR="00CC100D" w:rsidRPr="00650450">
          <w:rPr>
            <w:rStyle w:val="Hyperlink"/>
          </w:rPr>
          <w:t>http://mrplewa.weebly.com</w:t>
        </w:r>
      </w:hyperlink>
    </w:p>
    <w:p w14:paraId="3265E871" w14:textId="0ED987F3" w:rsidR="00533C2E" w:rsidRDefault="00533C2E" w:rsidP="00533C2E">
      <w:pPr>
        <w:rPr>
          <w:sz w:val="22"/>
        </w:rPr>
      </w:pPr>
      <w:r>
        <w:rPr>
          <w:sz w:val="22"/>
        </w:rPr>
        <w:t xml:space="preserve">On the website I will post assignments, announcements, various documents, check for student understanding, and much more. </w:t>
      </w:r>
    </w:p>
    <w:p w14:paraId="0A931863" w14:textId="77777777" w:rsidR="00533C2E" w:rsidRDefault="00533C2E" w:rsidP="00533C2E">
      <w:pPr>
        <w:rPr>
          <w:sz w:val="22"/>
        </w:rPr>
      </w:pPr>
    </w:p>
    <w:p w14:paraId="481B3F91" w14:textId="77777777" w:rsidR="00533C2E" w:rsidRPr="000F3DE5" w:rsidRDefault="00533C2E" w:rsidP="00533C2E">
      <w:pPr>
        <w:rPr>
          <w:sz w:val="22"/>
        </w:rPr>
      </w:pPr>
      <w:r>
        <w:rPr>
          <w:sz w:val="22"/>
        </w:rPr>
        <w:t>Thank you.</w:t>
      </w:r>
    </w:p>
    <w:p w14:paraId="586280F4" w14:textId="77777777" w:rsidR="00533C2E" w:rsidRDefault="00533C2E" w:rsidP="00533C2E">
      <w:pPr>
        <w:rPr>
          <w:sz w:val="22"/>
        </w:rPr>
      </w:pPr>
      <w:r>
        <w:rPr>
          <w:sz w:val="22"/>
        </w:rPr>
        <w:t>Mr. Plewa</w:t>
      </w:r>
    </w:p>
    <w:p w14:paraId="55FA0454" w14:textId="77777777" w:rsidR="00533C2E" w:rsidRDefault="00533C2E" w:rsidP="00533C2E">
      <w:pPr>
        <w:rPr>
          <w:sz w:val="22"/>
        </w:rPr>
      </w:pPr>
    </w:p>
    <w:p w14:paraId="7384F5BC" w14:textId="77777777" w:rsidR="00533C2E" w:rsidRDefault="00533C2E" w:rsidP="00533C2E">
      <w:pPr>
        <w:rPr>
          <w:sz w:val="22"/>
        </w:rPr>
      </w:pPr>
    </w:p>
    <w:p w14:paraId="4ED42ABA" w14:textId="77777777" w:rsidR="00533C2E" w:rsidRDefault="00533C2E" w:rsidP="00533C2E">
      <w:pPr>
        <w:rPr>
          <w:sz w:val="22"/>
        </w:rPr>
      </w:pPr>
      <w:r>
        <w:rPr>
          <w:sz w:val="22"/>
        </w:rPr>
        <w:t>Print Student Name:</w:t>
      </w:r>
    </w:p>
    <w:p w14:paraId="3C77FE1B" w14:textId="77777777" w:rsidR="00533C2E" w:rsidRDefault="00533C2E" w:rsidP="00533C2E">
      <w:pPr>
        <w:rPr>
          <w:sz w:val="22"/>
        </w:rPr>
      </w:pPr>
    </w:p>
    <w:p w14:paraId="625C3829" w14:textId="77777777" w:rsidR="00533C2E" w:rsidRDefault="00533C2E" w:rsidP="00533C2E">
      <w:pPr>
        <w:rPr>
          <w:sz w:val="22"/>
        </w:rPr>
      </w:pPr>
    </w:p>
    <w:p w14:paraId="06E35B62" w14:textId="77777777" w:rsidR="00533C2E" w:rsidRDefault="00533C2E" w:rsidP="00533C2E">
      <w:pPr>
        <w:rPr>
          <w:sz w:val="22"/>
        </w:rPr>
      </w:pPr>
    </w:p>
    <w:p w14:paraId="5B3573F3" w14:textId="77777777" w:rsidR="00533C2E" w:rsidRDefault="00533C2E" w:rsidP="00533C2E">
      <w:pPr>
        <w:rPr>
          <w:sz w:val="22"/>
        </w:rPr>
      </w:pPr>
      <w:r>
        <w:rPr>
          <w:sz w:val="22"/>
        </w:rPr>
        <w:t>Student Signature:</w:t>
      </w:r>
    </w:p>
    <w:p w14:paraId="2CAE17B5" w14:textId="77777777" w:rsidR="00533C2E" w:rsidRDefault="00533C2E" w:rsidP="00533C2E">
      <w:pPr>
        <w:rPr>
          <w:sz w:val="22"/>
        </w:rPr>
      </w:pPr>
    </w:p>
    <w:p w14:paraId="2DD039D8" w14:textId="77777777" w:rsidR="00533C2E" w:rsidRDefault="00533C2E" w:rsidP="00533C2E">
      <w:pPr>
        <w:rPr>
          <w:sz w:val="22"/>
        </w:rPr>
      </w:pPr>
    </w:p>
    <w:p w14:paraId="2847EB10" w14:textId="77777777" w:rsidR="00533C2E" w:rsidRDefault="00533C2E" w:rsidP="00533C2E">
      <w:pPr>
        <w:rPr>
          <w:sz w:val="22"/>
        </w:rPr>
      </w:pPr>
    </w:p>
    <w:p w14:paraId="6A118540" w14:textId="77777777" w:rsidR="00533C2E" w:rsidRDefault="00533C2E" w:rsidP="00533C2E">
      <w:pPr>
        <w:rPr>
          <w:sz w:val="22"/>
        </w:rPr>
      </w:pPr>
    </w:p>
    <w:p w14:paraId="3D31CA2F" w14:textId="77777777" w:rsidR="00533C2E" w:rsidRDefault="00533C2E" w:rsidP="00533C2E">
      <w:pPr>
        <w:rPr>
          <w:sz w:val="22"/>
        </w:rPr>
      </w:pPr>
      <w:r>
        <w:rPr>
          <w:sz w:val="22"/>
        </w:rPr>
        <w:t xml:space="preserve">Print </w:t>
      </w:r>
      <w:r w:rsidRPr="000F3DE5">
        <w:rPr>
          <w:sz w:val="22"/>
        </w:rPr>
        <w:t xml:space="preserve">Parent/Guardian Name:                                                         </w:t>
      </w:r>
    </w:p>
    <w:p w14:paraId="3A263010" w14:textId="77777777" w:rsidR="00533C2E" w:rsidRDefault="00533C2E" w:rsidP="00533C2E">
      <w:pPr>
        <w:rPr>
          <w:sz w:val="22"/>
        </w:rPr>
      </w:pPr>
    </w:p>
    <w:p w14:paraId="660E981F" w14:textId="77777777" w:rsidR="00533C2E" w:rsidRDefault="00533C2E" w:rsidP="00533C2E">
      <w:pPr>
        <w:rPr>
          <w:sz w:val="22"/>
        </w:rPr>
      </w:pPr>
    </w:p>
    <w:p w14:paraId="58EED3F2" w14:textId="77777777" w:rsidR="00533C2E" w:rsidRDefault="00533C2E" w:rsidP="00533C2E">
      <w:pPr>
        <w:rPr>
          <w:sz w:val="22"/>
        </w:rPr>
      </w:pPr>
    </w:p>
    <w:p w14:paraId="5D45E053" w14:textId="77777777" w:rsidR="00533C2E" w:rsidRDefault="00533C2E" w:rsidP="00533C2E">
      <w:pPr>
        <w:rPr>
          <w:sz w:val="22"/>
        </w:rPr>
      </w:pPr>
    </w:p>
    <w:p w14:paraId="5CBBC231" w14:textId="77777777" w:rsidR="00533C2E" w:rsidRPr="000F3DE5" w:rsidRDefault="00533C2E" w:rsidP="00533C2E">
      <w:pPr>
        <w:rPr>
          <w:sz w:val="22"/>
        </w:rPr>
      </w:pPr>
      <w:r>
        <w:rPr>
          <w:sz w:val="22"/>
        </w:rPr>
        <w:t xml:space="preserve">Parent/Guardian </w:t>
      </w:r>
      <w:r w:rsidRPr="000F3DE5">
        <w:rPr>
          <w:sz w:val="22"/>
        </w:rPr>
        <w:t>Signature:</w:t>
      </w:r>
    </w:p>
    <w:p w14:paraId="2A15BD2D" w14:textId="77777777" w:rsidR="00533C2E" w:rsidRPr="000F3DE5" w:rsidRDefault="00533C2E" w:rsidP="00533C2E">
      <w:pPr>
        <w:rPr>
          <w:sz w:val="22"/>
        </w:rPr>
      </w:pPr>
    </w:p>
    <w:p w14:paraId="1F0725FD" w14:textId="77777777" w:rsidR="00533C2E" w:rsidRPr="000F3DE5" w:rsidRDefault="00533C2E" w:rsidP="00533C2E">
      <w:pPr>
        <w:rPr>
          <w:sz w:val="22"/>
        </w:rPr>
      </w:pPr>
    </w:p>
    <w:p w14:paraId="70492F0D" w14:textId="77777777" w:rsidR="00533C2E" w:rsidRDefault="00533C2E" w:rsidP="00533C2E">
      <w:pPr>
        <w:rPr>
          <w:sz w:val="22"/>
        </w:rPr>
      </w:pPr>
    </w:p>
    <w:p w14:paraId="429F0540" w14:textId="77777777" w:rsidR="00533C2E" w:rsidRDefault="00533C2E" w:rsidP="00533C2E">
      <w:pPr>
        <w:rPr>
          <w:sz w:val="22"/>
        </w:rPr>
      </w:pPr>
    </w:p>
    <w:p w14:paraId="69994815" w14:textId="77777777" w:rsidR="00533C2E" w:rsidRDefault="00533C2E" w:rsidP="00533C2E">
      <w:pPr>
        <w:rPr>
          <w:sz w:val="22"/>
        </w:rPr>
      </w:pPr>
      <w:r w:rsidRPr="000F3DE5">
        <w:rPr>
          <w:sz w:val="22"/>
        </w:rPr>
        <w:t>Phone number</w:t>
      </w:r>
      <w:r>
        <w:rPr>
          <w:sz w:val="22"/>
        </w:rPr>
        <w:t>(s) (best number(s) to reach you at)</w:t>
      </w:r>
      <w:r w:rsidRPr="000F3DE5">
        <w:rPr>
          <w:sz w:val="22"/>
        </w:rPr>
        <w:t xml:space="preserve">:                                                                       </w:t>
      </w:r>
    </w:p>
    <w:p w14:paraId="386F33AF" w14:textId="77777777" w:rsidR="00533C2E" w:rsidRDefault="00533C2E" w:rsidP="00533C2E">
      <w:pPr>
        <w:rPr>
          <w:sz w:val="22"/>
        </w:rPr>
      </w:pPr>
    </w:p>
    <w:p w14:paraId="1D1E8330" w14:textId="77777777" w:rsidR="00533C2E" w:rsidRDefault="00533C2E" w:rsidP="00533C2E">
      <w:pPr>
        <w:rPr>
          <w:sz w:val="22"/>
        </w:rPr>
      </w:pPr>
    </w:p>
    <w:p w14:paraId="369B8E46" w14:textId="77777777" w:rsidR="00533C2E" w:rsidRDefault="00533C2E" w:rsidP="00533C2E">
      <w:pPr>
        <w:rPr>
          <w:sz w:val="22"/>
        </w:rPr>
      </w:pPr>
    </w:p>
    <w:p w14:paraId="08ADD200" w14:textId="77777777" w:rsidR="00533C2E" w:rsidRDefault="00533C2E" w:rsidP="00533C2E">
      <w:pPr>
        <w:rPr>
          <w:sz w:val="22"/>
        </w:rPr>
      </w:pPr>
    </w:p>
    <w:p w14:paraId="0F5DF0D1" w14:textId="77777777" w:rsidR="00533C2E" w:rsidRDefault="00533C2E" w:rsidP="00533C2E">
      <w:pPr>
        <w:rPr>
          <w:sz w:val="22"/>
        </w:rPr>
      </w:pPr>
    </w:p>
    <w:p w14:paraId="21EC38DA" w14:textId="77777777" w:rsidR="00533C2E" w:rsidRPr="000F3DE5" w:rsidRDefault="00533C2E" w:rsidP="00533C2E">
      <w:pPr>
        <w:rPr>
          <w:sz w:val="22"/>
        </w:rPr>
      </w:pPr>
      <w:r>
        <w:rPr>
          <w:sz w:val="22"/>
        </w:rPr>
        <w:t xml:space="preserve">Parent/Guardian </w:t>
      </w:r>
      <w:r w:rsidRPr="000F3DE5">
        <w:rPr>
          <w:sz w:val="22"/>
        </w:rPr>
        <w:t>Email:</w:t>
      </w:r>
    </w:p>
    <w:p w14:paraId="7E4DBC23" w14:textId="77777777" w:rsidR="00533C2E" w:rsidRPr="000F3DE5" w:rsidRDefault="00533C2E">
      <w:pPr>
        <w:rPr>
          <w:sz w:val="22"/>
        </w:rPr>
      </w:pPr>
    </w:p>
    <w:p w14:paraId="07378CB8" w14:textId="77777777" w:rsidR="00533C2E" w:rsidRDefault="00533C2E">
      <w:pPr>
        <w:rPr>
          <w:sz w:val="22"/>
        </w:rPr>
      </w:pPr>
    </w:p>
    <w:p w14:paraId="791E2803" w14:textId="77777777" w:rsidR="00533C2E" w:rsidRDefault="00533C2E">
      <w:pPr>
        <w:rPr>
          <w:sz w:val="22"/>
        </w:rPr>
      </w:pPr>
    </w:p>
    <w:p w14:paraId="14F1EBA3" w14:textId="77777777" w:rsidR="00533C2E" w:rsidRPr="000F3DE5" w:rsidRDefault="00533C2E">
      <w:pPr>
        <w:rPr>
          <w:sz w:val="22"/>
        </w:rPr>
      </w:pPr>
    </w:p>
    <w:sectPr w:rsidR="00533C2E" w:rsidRPr="000F3DE5" w:rsidSect="00533C2E">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0B646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180DA5"/>
    <w:multiLevelType w:val="hybridMultilevel"/>
    <w:tmpl w:val="DFB002F2"/>
    <w:lvl w:ilvl="0" w:tplc="68E20C4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6D716D"/>
    <w:multiLevelType w:val="hybridMultilevel"/>
    <w:tmpl w:val="4FF254C8"/>
    <w:lvl w:ilvl="0" w:tplc="00010409">
      <w:start w:val="1"/>
      <w:numFmt w:val="bullet"/>
      <w:lvlText w:val=""/>
      <w:lvlJc w:val="left"/>
      <w:pPr>
        <w:tabs>
          <w:tab w:val="num" w:pos="1449"/>
        </w:tabs>
        <w:ind w:left="1449" w:hanging="360"/>
      </w:pPr>
      <w:rPr>
        <w:rFonts w:ascii="Symbol" w:hAnsi="Symbol" w:hint="default"/>
      </w:rPr>
    </w:lvl>
    <w:lvl w:ilvl="1" w:tplc="00030409" w:tentative="1">
      <w:start w:val="1"/>
      <w:numFmt w:val="bullet"/>
      <w:lvlText w:val="o"/>
      <w:lvlJc w:val="left"/>
      <w:pPr>
        <w:tabs>
          <w:tab w:val="num" w:pos="2169"/>
        </w:tabs>
        <w:ind w:left="2169" w:hanging="360"/>
      </w:pPr>
      <w:rPr>
        <w:rFonts w:ascii="Courier New" w:hAnsi="Courier New" w:hint="default"/>
      </w:rPr>
    </w:lvl>
    <w:lvl w:ilvl="2" w:tplc="00050409" w:tentative="1">
      <w:start w:val="1"/>
      <w:numFmt w:val="bullet"/>
      <w:lvlText w:val=""/>
      <w:lvlJc w:val="left"/>
      <w:pPr>
        <w:tabs>
          <w:tab w:val="num" w:pos="2889"/>
        </w:tabs>
        <w:ind w:left="2889" w:hanging="360"/>
      </w:pPr>
      <w:rPr>
        <w:rFonts w:ascii="Wingdings" w:hAnsi="Wingdings" w:hint="default"/>
      </w:rPr>
    </w:lvl>
    <w:lvl w:ilvl="3" w:tplc="00010409" w:tentative="1">
      <w:start w:val="1"/>
      <w:numFmt w:val="bullet"/>
      <w:lvlText w:val=""/>
      <w:lvlJc w:val="left"/>
      <w:pPr>
        <w:tabs>
          <w:tab w:val="num" w:pos="3609"/>
        </w:tabs>
        <w:ind w:left="3609" w:hanging="360"/>
      </w:pPr>
      <w:rPr>
        <w:rFonts w:ascii="Symbol" w:hAnsi="Symbol" w:hint="default"/>
      </w:rPr>
    </w:lvl>
    <w:lvl w:ilvl="4" w:tplc="00030409" w:tentative="1">
      <w:start w:val="1"/>
      <w:numFmt w:val="bullet"/>
      <w:lvlText w:val="o"/>
      <w:lvlJc w:val="left"/>
      <w:pPr>
        <w:tabs>
          <w:tab w:val="num" w:pos="4329"/>
        </w:tabs>
        <w:ind w:left="4329" w:hanging="360"/>
      </w:pPr>
      <w:rPr>
        <w:rFonts w:ascii="Courier New" w:hAnsi="Courier New" w:hint="default"/>
      </w:rPr>
    </w:lvl>
    <w:lvl w:ilvl="5" w:tplc="00050409" w:tentative="1">
      <w:start w:val="1"/>
      <w:numFmt w:val="bullet"/>
      <w:lvlText w:val=""/>
      <w:lvlJc w:val="left"/>
      <w:pPr>
        <w:tabs>
          <w:tab w:val="num" w:pos="5049"/>
        </w:tabs>
        <w:ind w:left="5049" w:hanging="360"/>
      </w:pPr>
      <w:rPr>
        <w:rFonts w:ascii="Wingdings" w:hAnsi="Wingdings" w:hint="default"/>
      </w:rPr>
    </w:lvl>
    <w:lvl w:ilvl="6" w:tplc="00010409" w:tentative="1">
      <w:start w:val="1"/>
      <w:numFmt w:val="bullet"/>
      <w:lvlText w:val=""/>
      <w:lvlJc w:val="left"/>
      <w:pPr>
        <w:tabs>
          <w:tab w:val="num" w:pos="5769"/>
        </w:tabs>
        <w:ind w:left="5769" w:hanging="360"/>
      </w:pPr>
      <w:rPr>
        <w:rFonts w:ascii="Symbol" w:hAnsi="Symbol" w:hint="default"/>
      </w:rPr>
    </w:lvl>
    <w:lvl w:ilvl="7" w:tplc="00030409" w:tentative="1">
      <w:start w:val="1"/>
      <w:numFmt w:val="bullet"/>
      <w:lvlText w:val="o"/>
      <w:lvlJc w:val="left"/>
      <w:pPr>
        <w:tabs>
          <w:tab w:val="num" w:pos="6489"/>
        </w:tabs>
        <w:ind w:left="6489" w:hanging="360"/>
      </w:pPr>
      <w:rPr>
        <w:rFonts w:ascii="Courier New" w:hAnsi="Courier New" w:hint="default"/>
      </w:rPr>
    </w:lvl>
    <w:lvl w:ilvl="8" w:tplc="00050409" w:tentative="1">
      <w:start w:val="1"/>
      <w:numFmt w:val="bullet"/>
      <w:lvlText w:val=""/>
      <w:lvlJc w:val="left"/>
      <w:pPr>
        <w:tabs>
          <w:tab w:val="num" w:pos="7209"/>
        </w:tabs>
        <w:ind w:left="7209" w:hanging="360"/>
      </w:pPr>
      <w:rPr>
        <w:rFonts w:ascii="Wingdings" w:hAnsi="Wingdings" w:hint="default"/>
      </w:rPr>
    </w:lvl>
  </w:abstractNum>
  <w:abstractNum w:abstractNumId="3">
    <w:nsid w:val="2CF15495"/>
    <w:multiLevelType w:val="hybridMultilevel"/>
    <w:tmpl w:val="67BC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F6C20"/>
    <w:multiLevelType w:val="hybridMultilevel"/>
    <w:tmpl w:val="AE98A6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51AF6A30"/>
    <w:multiLevelType w:val="hybridMultilevel"/>
    <w:tmpl w:val="F1607330"/>
    <w:lvl w:ilvl="0" w:tplc="FB00C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850229"/>
    <w:multiLevelType w:val="hybridMultilevel"/>
    <w:tmpl w:val="1EFADD44"/>
    <w:lvl w:ilvl="0" w:tplc="00010409">
      <w:start w:val="1"/>
      <w:numFmt w:val="bullet"/>
      <w:lvlText w:val=""/>
      <w:lvlJc w:val="left"/>
      <w:pPr>
        <w:tabs>
          <w:tab w:val="num" w:pos="1449"/>
        </w:tabs>
        <w:ind w:left="1449" w:hanging="360"/>
      </w:pPr>
      <w:rPr>
        <w:rFonts w:ascii="Symbol" w:hAnsi="Symbol" w:hint="default"/>
      </w:rPr>
    </w:lvl>
    <w:lvl w:ilvl="1" w:tplc="00030409" w:tentative="1">
      <w:start w:val="1"/>
      <w:numFmt w:val="bullet"/>
      <w:lvlText w:val="o"/>
      <w:lvlJc w:val="left"/>
      <w:pPr>
        <w:tabs>
          <w:tab w:val="num" w:pos="2169"/>
        </w:tabs>
        <w:ind w:left="2169" w:hanging="360"/>
      </w:pPr>
      <w:rPr>
        <w:rFonts w:ascii="Courier New" w:hAnsi="Courier New" w:hint="default"/>
      </w:rPr>
    </w:lvl>
    <w:lvl w:ilvl="2" w:tplc="00050409" w:tentative="1">
      <w:start w:val="1"/>
      <w:numFmt w:val="bullet"/>
      <w:lvlText w:val=""/>
      <w:lvlJc w:val="left"/>
      <w:pPr>
        <w:tabs>
          <w:tab w:val="num" w:pos="2889"/>
        </w:tabs>
        <w:ind w:left="2889" w:hanging="360"/>
      </w:pPr>
      <w:rPr>
        <w:rFonts w:ascii="Wingdings" w:hAnsi="Wingdings" w:hint="default"/>
      </w:rPr>
    </w:lvl>
    <w:lvl w:ilvl="3" w:tplc="00010409" w:tentative="1">
      <w:start w:val="1"/>
      <w:numFmt w:val="bullet"/>
      <w:lvlText w:val=""/>
      <w:lvlJc w:val="left"/>
      <w:pPr>
        <w:tabs>
          <w:tab w:val="num" w:pos="3609"/>
        </w:tabs>
        <w:ind w:left="3609" w:hanging="360"/>
      </w:pPr>
      <w:rPr>
        <w:rFonts w:ascii="Symbol" w:hAnsi="Symbol" w:hint="default"/>
      </w:rPr>
    </w:lvl>
    <w:lvl w:ilvl="4" w:tplc="00030409" w:tentative="1">
      <w:start w:val="1"/>
      <w:numFmt w:val="bullet"/>
      <w:lvlText w:val="o"/>
      <w:lvlJc w:val="left"/>
      <w:pPr>
        <w:tabs>
          <w:tab w:val="num" w:pos="4329"/>
        </w:tabs>
        <w:ind w:left="4329" w:hanging="360"/>
      </w:pPr>
      <w:rPr>
        <w:rFonts w:ascii="Courier New" w:hAnsi="Courier New" w:hint="default"/>
      </w:rPr>
    </w:lvl>
    <w:lvl w:ilvl="5" w:tplc="00050409" w:tentative="1">
      <w:start w:val="1"/>
      <w:numFmt w:val="bullet"/>
      <w:lvlText w:val=""/>
      <w:lvlJc w:val="left"/>
      <w:pPr>
        <w:tabs>
          <w:tab w:val="num" w:pos="5049"/>
        </w:tabs>
        <w:ind w:left="5049" w:hanging="360"/>
      </w:pPr>
      <w:rPr>
        <w:rFonts w:ascii="Wingdings" w:hAnsi="Wingdings" w:hint="default"/>
      </w:rPr>
    </w:lvl>
    <w:lvl w:ilvl="6" w:tplc="00010409" w:tentative="1">
      <w:start w:val="1"/>
      <w:numFmt w:val="bullet"/>
      <w:lvlText w:val=""/>
      <w:lvlJc w:val="left"/>
      <w:pPr>
        <w:tabs>
          <w:tab w:val="num" w:pos="5769"/>
        </w:tabs>
        <w:ind w:left="5769" w:hanging="360"/>
      </w:pPr>
      <w:rPr>
        <w:rFonts w:ascii="Symbol" w:hAnsi="Symbol" w:hint="default"/>
      </w:rPr>
    </w:lvl>
    <w:lvl w:ilvl="7" w:tplc="00030409" w:tentative="1">
      <w:start w:val="1"/>
      <w:numFmt w:val="bullet"/>
      <w:lvlText w:val="o"/>
      <w:lvlJc w:val="left"/>
      <w:pPr>
        <w:tabs>
          <w:tab w:val="num" w:pos="6489"/>
        </w:tabs>
        <w:ind w:left="6489" w:hanging="360"/>
      </w:pPr>
      <w:rPr>
        <w:rFonts w:ascii="Courier New" w:hAnsi="Courier New" w:hint="default"/>
      </w:rPr>
    </w:lvl>
    <w:lvl w:ilvl="8" w:tplc="00050409" w:tentative="1">
      <w:start w:val="1"/>
      <w:numFmt w:val="bullet"/>
      <w:lvlText w:val=""/>
      <w:lvlJc w:val="left"/>
      <w:pPr>
        <w:tabs>
          <w:tab w:val="num" w:pos="7209"/>
        </w:tabs>
        <w:ind w:left="7209" w:hanging="360"/>
      </w:pPr>
      <w:rPr>
        <w:rFonts w:ascii="Wingdings" w:hAnsi="Wingdings" w:hint="default"/>
      </w:rPr>
    </w:lvl>
  </w:abstractNum>
  <w:abstractNum w:abstractNumId="7">
    <w:nsid w:val="6881729C"/>
    <w:multiLevelType w:val="hybridMultilevel"/>
    <w:tmpl w:val="A95E1788"/>
    <w:lvl w:ilvl="0" w:tplc="5448A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52228D"/>
    <w:multiLevelType w:val="hybridMultilevel"/>
    <w:tmpl w:val="A448DF6C"/>
    <w:lvl w:ilvl="0" w:tplc="8082939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4D4FDE"/>
    <w:multiLevelType w:val="hybridMultilevel"/>
    <w:tmpl w:val="5C5A3A96"/>
    <w:lvl w:ilvl="0" w:tplc="00010409">
      <w:start w:val="1"/>
      <w:numFmt w:val="bullet"/>
      <w:lvlText w:val=""/>
      <w:lvlJc w:val="left"/>
      <w:pPr>
        <w:tabs>
          <w:tab w:val="num" w:pos="1449"/>
        </w:tabs>
        <w:ind w:left="1449" w:hanging="360"/>
      </w:pPr>
      <w:rPr>
        <w:rFonts w:ascii="Symbol" w:hAnsi="Symbol" w:hint="default"/>
      </w:rPr>
    </w:lvl>
    <w:lvl w:ilvl="1" w:tplc="00030409" w:tentative="1">
      <w:start w:val="1"/>
      <w:numFmt w:val="bullet"/>
      <w:lvlText w:val="o"/>
      <w:lvlJc w:val="left"/>
      <w:pPr>
        <w:tabs>
          <w:tab w:val="num" w:pos="2169"/>
        </w:tabs>
        <w:ind w:left="2169" w:hanging="360"/>
      </w:pPr>
      <w:rPr>
        <w:rFonts w:ascii="Courier New" w:hAnsi="Courier New" w:hint="default"/>
      </w:rPr>
    </w:lvl>
    <w:lvl w:ilvl="2" w:tplc="00050409" w:tentative="1">
      <w:start w:val="1"/>
      <w:numFmt w:val="bullet"/>
      <w:lvlText w:val=""/>
      <w:lvlJc w:val="left"/>
      <w:pPr>
        <w:tabs>
          <w:tab w:val="num" w:pos="2889"/>
        </w:tabs>
        <w:ind w:left="2889" w:hanging="360"/>
      </w:pPr>
      <w:rPr>
        <w:rFonts w:ascii="Wingdings" w:hAnsi="Wingdings" w:hint="default"/>
      </w:rPr>
    </w:lvl>
    <w:lvl w:ilvl="3" w:tplc="00010409" w:tentative="1">
      <w:start w:val="1"/>
      <w:numFmt w:val="bullet"/>
      <w:lvlText w:val=""/>
      <w:lvlJc w:val="left"/>
      <w:pPr>
        <w:tabs>
          <w:tab w:val="num" w:pos="3609"/>
        </w:tabs>
        <w:ind w:left="3609" w:hanging="360"/>
      </w:pPr>
      <w:rPr>
        <w:rFonts w:ascii="Symbol" w:hAnsi="Symbol" w:hint="default"/>
      </w:rPr>
    </w:lvl>
    <w:lvl w:ilvl="4" w:tplc="00030409" w:tentative="1">
      <w:start w:val="1"/>
      <w:numFmt w:val="bullet"/>
      <w:lvlText w:val="o"/>
      <w:lvlJc w:val="left"/>
      <w:pPr>
        <w:tabs>
          <w:tab w:val="num" w:pos="4329"/>
        </w:tabs>
        <w:ind w:left="4329" w:hanging="360"/>
      </w:pPr>
      <w:rPr>
        <w:rFonts w:ascii="Courier New" w:hAnsi="Courier New" w:hint="default"/>
      </w:rPr>
    </w:lvl>
    <w:lvl w:ilvl="5" w:tplc="00050409" w:tentative="1">
      <w:start w:val="1"/>
      <w:numFmt w:val="bullet"/>
      <w:lvlText w:val=""/>
      <w:lvlJc w:val="left"/>
      <w:pPr>
        <w:tabs>
          <w:tab w:val="num" w:pos="5049"/>
        </w:tabs>
        <w:ind w:left="5049" w:hanging="360"/>
      </w:pPr>
      <w:rPr>
        <w:rFonts w:ascii="Wingdings" w:hAnsi="Wingdings" w:hint="default"/>
      </w:rPr>
    </w:lvl>
    <w:lvl w:ilvl="6" w:tplc="00010409" w:tentative="1">
      <w:start w:val="1"/>
      <w:numFmt w:val="bullet"/>
      <w:lvlText w:val=""/>
      <w:lvlJc w:val="left"/>
      <w:pPr>
        <w:tabs>
          <w:tab w:val="num" w:pos="5769"/>
        </w:tabs>
        <w:ind w:left="5769" w:hanging="360"/>
      </w:pPr>
      <w:rPr>
        <w:rFonts w:ascii="Symbol" w:hAnsi="Symbol" w:hint="default"/>
      </w:rPr>
    </w:lvl>
    <w:lvl w:ilvl="7" w:tplc="00030409" w:tentative="1">
      <w:start w:val="1"/>
      <w:numFmt w:val="bullet"/>
      <w:lvlText w:val="o"/>
      <w:lvlJc w:val="left"/>
      <w:pPr>
        <w:tabs>
          <w:tab w:val="num" w:pos="6489"/>
        </w:tabs>
        <w:ind w:left="6489" w:hanging="360"/>
      </w:pPr>
      <w:rPr>
        <w:rFonts w:ascii="Courier New" w:hAnsi="Courier New" w:hint="default"/>
      </w:rPr>
    </w:lvl>
    <w:lvl w:ilvl="8" w:tplc="00050409" w:tentative="1">
      <w:start w:val="1"/>
      <w:numFmt w:val="bullet"/>
      <w:lvlText w:val=""/>
      <w:lvlJc w:val="left"/>
      <w:pPr>
        <w:tabs>
          <w:tab w:val="num" w:pos="7209"/>
        </w:tabs>
        <w:ind w:left="7209" w:hanging="360"/>
      </w:pPr>
      <w:rPr>
        <w:rFonts w:ascii="Wingdings" w:hAnsi="Wingdings" w:hint="default"/>
      </w:rPr>
    </w:lvl>
  </w:abstractNum>
  <w:abstractNum w:abstractNumId="10">
    <w:nsid w:val="733A36F0"/>
    <w:multiLevelType w:val="hybridMultilevel"/>
    <w:tmpl w:val="A9D0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DD5EBC"/>
    <w:multiLevelType w:val="hybridMultilevel"/>
    <w:tmpl w:val="38AA24A0"/>
    <w:lvl w:ilvl="0" w:tplc="88C8FCD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9"/>
  </w:num>
  <w:num w:numId="4">
    <w:abstractNumId w:val="1"/>
  </w:num>
  <w:num w:numId="5">
    <w:abstractNumId w:val="8"/>
  </w:num>
  <w:num w:numId="6">
    <w:abstractNumId w:val="5"/>
  </w:num>
  <w:num w:numId="7">
    <w:abstractNumId w:val="11"/>
  </w:num>
  <w:num w:numId="8">
    <w:abstractNumId w:val="7"/>
  </w:num>
  <w:num w:numId="9">
    <w:abstractNumId w:val="0"/>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50"/>
    <w:rsid w:val="001E680A"/>
    <w:rsid w:val="002F10ED"/>
    <w:rsid w:val="00417B62"/>
    <w:rsid w:val="004A1749"/>
    <w:rsid w:val="00507B0A"/>
    <w:rsid w:val="00533C2E"/>
    <w:rsid w:val="00555E72"/>
    <w:rsid w:val="005B3C6C"/>
    <w:rsid w:val="005D69DB"/>
    <w:rsid w:val="0062302F"/>
    <w:rsid w:val="007100F8"/>
    <w:rsid w:val="00931C60"/>
    <w:rsid w:val="00947FEA"/>
    <w:rsid w:val="00AC27D3"/>
    <w:rsid w:val="00CC100D"/>
    <w:rsid w:val="00E41D6B"/>
    <w:rsid w:val="00F10250"/>
    <w:rsid w:val="00F9250B"/>
    <w:rsid w:val="00FD45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D7865A"/>
  <w14:defaultImageDpi w14:val="300"/>
  <w15:docId w15:val="{B45CE93A-6C84-4647-B02E-BD69C84D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26DA5"/>
    <w:pPr>
      <w:ind w:left="3600" w:hanging="3600"/>
    </w:pPr>
    <w:rPr>
      <w:rFonts w:ascii="Arial" w:hAnsi="Arial"/>
      <w:b/>
      <w:bCs/>
      <w:iCs/>
      <w:szCs w:val="32"/>
    </w:rPr>
  </w:style>
  <w:style w:type="character" w:customStyle="1" w:styleId="BodyTextIndentChar">
    <w:name w:val="Body Text Indent Char"/>
    <w:link w:val="BodyTextIndent"/>
    <w:rsid w:val="00F26DA5"/>
    <w:rPr>
      <w:rFonts w:ascii="Arial" w:hAnsi="Arial"/>
      <w:b/>
      <w:bCs/>
      <w:iCs/>
      <w:sz w:val="24"/>
      <w:szCs w:val="32"/>
    </w:rPr>
  </w:style>
  <w:style w:type="character" w:styleId="Hyperlink">
    <w:name w:val="Hyperlink"/>
    <w:uiPriority w:val="99"/>
    <w:unhideWhenUsed/>
    <w:rsid w:val="007E1997"/>
    <w:rPr>
      <w:color w:val="0000FF"/>
      <w:u w:val="single"/>
    </w:rPr>
  </w:style>
  <w:style w:type="table" w:styleId="TableGrid">
    <w:name w:val="Table Grid"/>
    <w:basedOn w:val="TableNormal"/>
    <w:uiPriority w:val="59"/>
    <w:rsid w:val="00AC2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100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rplewa.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plewa@cps.edu" TargetMode="External"/><Relationship Id="rId5" Type="http://schemas.openxmlformats.org/officeDocument/2006/relationships/hyperlink" Target="mailto:lplewa@cp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William Howard Taft High School</vt:lpstr>
    </vt:vector>
  </TitlesOfParts>
  <Company>Chicago Board of Education</Company>
  <LinksUpToDate>false</LinksUpToDate>
  <CharactersWithSpaces>16080</CharactersWithSpaces>
  <SharedDoc>false</SharedDoc>
  <HLinks>
    <vt:vector size="18" baseType="variant">
      <vt:variant>
        <vt:i4>2097156</vt:i4>
      </vt:variant>
      <vt:variant>
        <vt:i4>6</vt:i4>
      </vt:variant>
      <vt:variant>
        <vt:i4>0</vt:i4>
      </vt:variant>
      <vt:variant>
        <vt:i4>5</vt:i4>
      </vt:variant>
      <vt:variant>
        <vt:lpwstr>https://sites.google.com/site/mrplewa1/</vt:lpwstr>
      </vt:variant>
      <vt:variant>
        <vt:lpwstr/>
      </vt:variant>
      <vt:variant>
        <vt:i4>7274558</vt:i4>
      </vt:variant>
      <vt:variant>
        <vt:i4>3</vt:i4>
      </vt:variant>
      <vt:variant>
        <vt:i4>0</vt:i4>
      </vt:variant>
      <vt:variant>
        <vt:i4>5</vt:i4>
      </vt:variant>
      <vt:variant>
        <vt:lpwstr>mailto:lplewa@cps.edu</vt:lpwstr>
      </vt:variant>
      <vt:variant>
        <vt:lpwstr/>
      </vt:variant>
      <vt:variant>
        <vt:i4>7274558</vt:i4>
      </vt:variant>
      <vt:variant>
        <vt:i4>0</vt:i4>
      </vt:variant>
      <vt:variant>
        <vt:i4>0</vt:i4>
      </vt:variant>
      <vt:variant>
        <vt:i4>5</vt:i4>
      </vt:variant>
      <vt:variant>
        <vt:lpwstr>mailto:lplewa@cps.edu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Howard Taft High School</dc:title>
  <dc:subject/>
  <dc:creator>Lindsay Faulkner</dc:creator>
  <cp:keywords/>
  <cp:lastModifiedBy>Plewa, Leslie</cp:lastModifiedBy>
  <cp:revision>4</cp:revision>
  <cp:lastPrinted>2013-08-16T21:23:00Z</cp:lastPrinted>
  <dcterms:created xsi:type="dcterms:W3CDTF">2016-06-13T20:01:00Z</dcterms:created>
  <dcterms:modified xsi:type="dcterms:W3CDTF">2016-08-01T15:05:00Z</dcterms:modified>
</cp:coreProperties>
</file>