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47" w:rsidRPr="00CE59F4" w:rsidRDefault="001B0B80" w:rsidP="003878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-95250</wp:posOffset>
                </wp:positionV>
                <wp:extent cx="2486025" cy="676275"/>
                <wp:effectExtent l="19050" t="0" r="47625" b="28575"/>
                <wp:wrapNone/>
                <wp:docPr id="1" name="Up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676275"/>
                        </a:xfrm>
                        <a:prstGeom prst="ribbon2">
                          <a:avLst>
                            <a:gd name="adj1" fmla="val 16667"/>
                            <a:gd name="adj2" fmla="val 6915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F63" w:rsidRPr="00EC6F63" w:rsidRDefault="00EC6F63" w:rsidP="00EC6F63">
                            <w:pPr>
                              <w:spacing w:before="24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6F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Conversation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left:0;text-align:left;margin-left:167.25pt;margin-top:-7.5pt;width:19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" adj="3331,18000" fillcolor="#ffc000 [3207]" strokecolor="white [3201]" strokeweight="1.5pt">
                <v:stroke joinstyle="miter"/>
                <v:path arrowok="t"/>
                <v:textbox>
                  <w:txbxContent>
                    <w:p w:rsidR="00EC6F63" w:rsidRPr="00EC6F63" w:rsidRDefault="00EC6F63" w:rsidP="00EC6F63">
                      <w:pPr>
                        <w:spacing w:before="24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C6F63">
                        <w:rPr>
                          <w:color w:val="000000" w:themeColor="text1"/>
                          <w:sz w:val="32"/>
                          <w:szCs w:val="32"/>
                        </w:rPr>
                        <w:t>Conversation Log</w:t>
                      </w:r>
                    </w:p>
                  </w:txbxContent>
                </v:textbox>
              </v:shape>
            </w:pict>
          </mc:Fallback>
        </mc:AlternateContent>
      </w:r>
      <w:r w:rsidR="007370AC">
        <w:rPr>
          <w:noProof/>
        </w:rPr>
        <w:drawing>
          <wp:inline distT="0" distB="0" distL="0" distR="0">
            <wp:extent cx="752475" cy="522803"/>
            <wp:effectExtent l="0" t="0" r="0" b="0"/>
            <wp:docPr id="9" name="Picture 9" descr="http://www.centreforinvestigativelearning.co.uk/wp-content/uploads/2016/12/conversations_matt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eforinvestigativelearning.co.uk/wp-content/uploads/2016/12/conversations_matter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7" cy="5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9C8" w:rsidRPr="00D5713E">
        <w:rPr>
          <w:noProof/>
        </w:rPr>
        <w:drawing>
          <wp:inline distT="0" distB="0" distL="0" distR="0">
            <wp:extent cx="861390" cy="523534"/>
            <wp:effectExtent l="0" t="0" r="0" b="0"/>
            <wp:docPr id="5" name="Picture 5" descr="http://weknowyourdreams.com/images/book/boo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s.com/images/book/book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0" cy="5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9C8">
        <w:rPr>
          <w:noProof/>
        </w:rPr>
        <w:drawing>
          <wp:inline distT="0" distB="0" distL="0" distR="0">
            <wp:extent cx="450056" cy="600075"/>
            <wp:effectExtent l="0" t="0" r="7620" b="0"/>
            <wp:docPr id="3" name="Picture 3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2" cy="6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9C8" w:rsidRPr="007F79C8">
        <w:rPr>
          <w:noProof/>
        </w:rPr>
        <w:t xml:space="preserve"> </w:t>
      </w:r>
      <w:r w:rsidR="00EC6F63">
        <w:rPr>
          <w:noProof/>
        </w:rPr>
        <w:t xml:space="preserve">                                                                           </w:t>
      </w:r>
      <w:r w:rsidR="007F79C8" w:rsidRPr="007F79C8">
        <w:rPr>
          <w:noProof/>
        </w:rPr>
        <w:t xml:space="preserve"> </w:t>
      </w:r>
      <w:r w:rsidR="007F79C8">
        <w:rPr>
          <w:noProof/>
        </w:rPr>
        <w:drawing>
          <wp:inline distT="0" distB="0" distL="0" distR="0">
            <wp:extent cx="450056" cy="600075"/>
            <wp:effectExtent l="0" t="0" r="7620" b="0"/>
            <wp:docPr id="4" name="Picture 4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2" cy="6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9C8" w:rsidRPr="007F79C8">
        <w:t xml:space="preserve"> </w:t>
      </w:r>
      <w:r w:rsidR="000524F3" w:rsidRPr="00D5713E">
        <w:rPr>
          <w:noProof/>
        </w:rPr>
        <w:drawing>
          <wp:inline distT="0" distB="0" distL="0" distR="0">
            <wp:extent cx="881380" cy="535684"/>
            <wp:effectExtent l="0" t="0" r="0" b="0"/>
            <wp:docPr id="6" name="Picture 6" descr="http://weknowyourdreams.com/images/book/boo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s.com/images/book/book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77" cy="5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4F3">
        <w:rPr>
          <w:noProof/>
        </w:rPr>
        <w:drawing>
          <wp:inline distT="0" distB="0" distL="0" distR="0">
            <wp:extent cx="752475" cy="522803"/>
            <wp:effectExtent l="0" t="0" r="0" b="0"/>
            <wp:docPr id="10" name="Picture 10" descr="http://www.centreforinvestigativelearning.co.uk/wp-content/uploads/2016/12/conversations_matt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eforinvestigativelearning.co.uk/wp-content/uploads/2016/12/conversations_matter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7" cy="5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9C8" w:rsidRPr="007F79C8">
        <w:rPr>
          <w:noProof/>
        </w:rPr>
        <w:t xml:space="preserve"> </w:t>
      </w:r>
    </w:p>
    <w:p w:rsidR="00387847" w:rsidRPr="00CE59F4" w:rsidRDefault="00387847" w:rsidP="0038784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E59F4">
        <w:rPr>
          <w:rFonts w:ascii="Times New Roman" w:hAnsi="Times New Roman"/>
          <w:sz w:val="28"/>
          <w:szCs w:val="28"/>
        </w:rPr>
        <w:t xml:space="preserve">Advanced Placement </w:t>
      </w:r>
      <w:r>
        <w:rPr>
          <w:rFonts w:ascii="Times New Roman" w:hAnsi="Times New Roman"/>
          <w:sz w:val="28"/>
          <w:szCs w:val="28"/>
        </w:rPr>
        <w:t>Government &amp; Politics (APGOPO</w:t>
      </w:r>
      <w:r w:rsidRPr="00CE59F4">
        <w:rPr>
          <w:rFonts w:ascii="Times New Roman" w:hAnsi="Times New Roman"/>
          <w:sz w:val="28"/>
          <w:szCs w:val="28"/>
        </w:rPr>
        <w:t>)</w:t>
      </w:r>
    </w:p>
    <w:p w:rsidR="007370AC" w:rsidRPr="00CE59F4" w:rsidRDefault="007370AC" w:rsidP="001B37F4">
      <w:pPr>
        <w:pStyle w:val="NoSpacing"/>
        <w:rPr>
          <w:rFonts w:ascii="Times New Roman" w:hAnsi="Times New Roman"/>
          <w:sz w:val="28"/>
          <w:szCs w:val="28"/>
        </w:rPr>
      </w:pPr>
    </w:p>
    <w:p w:rsidR="00387847" w:rsidRPr="00CE59F4" w:rsidRDefault="00387847" w:rsidP="00387847">
      <w:pPr>
        <w:pStyle w:val="NoSpacing"/>
        <w:rPr>
          <w:rFonts w:ascii="Times New Roman" w:hAnsi="Times New Roman"/>
        </w:rPr>
      </w:pPr>
      <w:r w:rsidRPr="00CE59F4">
        <w:rPr>
          <w:rFonts w:ascii="Times New Roman" w:hAnsi="Times New Roman"/>
        </w:rPr>
        <w:t>Chapter: _</w:t>
      </w:r>
      <w:r w:rsidR="007370AC">
        <w:rPr>
          <w:rFonts w:ascii="Times New Roman" w:hAnsi="Times New Roman"/>
        </w:rPr>
        <w:t>______________________</w:t>
      </w:r>
      <w:r w:rsidR="000524F3">
        <w:rPr>
          <w:rFonts w:ascii="Times New Roman" w:hAnsi="Times New Roman"/>
        </w:rPr>
        <w:t>______________</w:t>
      </w:r>
      <w:r w:rsidR="007370AC">
        <w:rPr>
          <w:rFonts w:ascii="Times New Roman" w:hAnsi="Times New Roman"/>
        </w:rPr>
        <w:t>_</w:t>
      </w:r>
      <w:r w:rsidR="000524F3">
        <w:rPr>
          <w:rFonts w:ascii="Times New Roman" w:hAnsi="Times New Roman"/>
        </w:rPr>
        <w:t>_</w:t>
      </w:r>
      <w:r w:rsidRPr="00CE59F4">
        <w:rPr>
          <w:rFonts w:ascii="Times New Roman" w:hAnsi="Times New Roman"/>
        </w:rPr>
        <w:t xml:space="preserve">    </w:t>
      </w:r>
      <w:r w:rsidR="007370AC">
        <w:rPr>
          <w:rFonts w:ascii="Times New Roman" w:hAnsi="Times New Roman"/>
        </w:rPr>
        <w:t>Started reading</w:t>
      </w:r>
      <w:r w:rsidR="000524F3">
        <w:rPr>
          <w:rFonts w:ascii="Times New Roman" w:hAnsi="Times New Roman"/>
        </w:rPr>
        <w:t xml:space="preserve"> on</w:t>
      </w:r>
      <w:r w:rsidRPr="00CE59F4">
        <w:rPr>
          <w:rFonts w:ascii="Times New Roman" w:hAnsi="Times New Roman"/>
        </w:rPr>
        <w:t>: _</w:t>
      </w:r>
      <w:r w:rsidR="007370AC">
        <w:rPr>
          <w:rFonts w:ascii="Times New Roman" w:hAnsi="Times New Roman"/>
        </w:rPr>
        <w:t>______</w:t>
      </w:r>
      <w:r w:rsidRPr="00CE59F4">
        <w:rPr>
          <w:rFonts w:ascii="Times New Roman" w:hAnsi="Times New Roman"/>
        </w:rPr>
        <w:t xml:space="preserve">     </w:t>
      </w:r>
      <w:r w:rsidR="000524F3">
        <w:rPr>
          <w:rFonts w:ascii="Times New Roman" w:hAnsi="Times New Roman"/>
        </w:rPr>
        <w:t>F</w:t>
      </w:r>
      <w:r w:rsidR="007370AC">
        <w:rPr>
          <w:rFonts w:ascii="Times New Roman" w:hAnsi="Times New Roman"/>
        </w:rPr>
        <w:t>inished reading</w:t>
      </w:r>
      <w:r w:rsidR="000524F3">
        <w:rPr>
          <w:rFonts w:ascii="Times New Roman" w:hAnsi="Times New Roman"/>
        </w:rPr>
        <w:t xml:space="preserve"> on</w:t>
      </w:r>
      <w:r w:rsidRPr="00CE59F4">
        <w:rPr>
          <w:rFonts w:ascii="Times New Roman" w:hAnsi="Times New Roman"/>
        </w:rPr>
        <w:t>: _</w:t>
      </w:r>
      <w:r w:rsidR="007370AC">
        <w:rPr>
          <w:rFonts w:ascii="Times New Roman" w:hAnsi="Times New Roman"/>
        </w:rPr>
        <w:t>______</w:t>
      </w:r>
    </w:p>
    <w:p w:rsidR="00387847" w:rsidRPr="00CE59F4" w:rsidRDefault="00387847" w:rsidP="00387847">
      <w:pPr>
        <w:pStyle w:val="NoSpacing"/>
        <w:rPr>
          <w:rFonts w:ascii="Times New Roman" w:hAnsi="Times New Roman"/>
        </w:rPr>
      </w:pPr>
    </w:p>
    <w:p w:rsidR="00387847" w:rsidRDefault="00387847" w:rsidP="00387847">
      <w:pPr>
        <w:pStyle w:val="NoSpacing"/>
        <w:rPr>
          <w:rFonts w:ascii="Times New Roman" w:hAnsi="Times New Roman"/>
        </w:rPr>
      </w:pPr>
      <w:r w:rsidRPr="00CE59F4">
        <w:rPr>
          <w:rFonts w:ascii="Times New Roman" w:hAnsi="Times New Roman"/>
        </w:rPr>
        <w:t>Student name: ____________</w:t>
      </w:r>
      <w:r>
        <w:rPr>
          <w:rFonts w:ascii="Times New Roman" w:hAnsi="Times New Roman"/>
        </w:rPr>
        <w:t>_________________</w:t>
      </w:r>
      <w:r w:rsidR="007370AC">
        <w:rPr>
          <w:rFonts w:ascii="Times New Roman" w:hAnsi="Times New Roman"/>
        </w:rPr>
        <w:t>________</w:t>
      </w:r>
      <w:r w:rsidRPr="00CE59F4">
        <w:rPr>
          <w:rFonts w:ascii="Times New Roman" w:hAnsi="Times New Roman"/>
        </w:rPr>
        <w:t xml:space="preserve">                   </w:t>
      </w:r>
      <w:r w:rsidR="007370AC">
        <w:rPr>
          <w:rFonts w:ascii="Times New Roman" w:hAnsi="Times New Roman"/>
        </w:rPr>
        <w:t>Student signature</w:t>
      </w:r>
      <w:r w:rsidRPr="00CE59F4">
        <w:rPr>
          <w:rFonts w:ascii="Times New Roman" w:hAnsi="Times New Roman"/>
        </w:rPr>
        <w:t>: ___________</w:t>
      </w:r>
      <w:r w:rsidR="007370AC">
        <w:rPr>
          <w:rFonts w:ascii="Times New Roman" w:hAnsi="Times New Roman"/>
        </w:rPr>
        <w:t>_____________</w:t>
      </w:r>
    </w:p>
    <w:p w:rsidR="00387847" w:rsidRPr="00CE59F4" w:rsidRDefault="00387847" w:rsidP="00387847">
      <w:pPr>
        <w:pStyle w:val="NoSpacing"/>
        <w:rPr>
          <w:rFonts w:ascii="Times New Roman" w:hAnsi="Times New Roman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0"/>
      </w:tblGrid>
      <w:tr w:rsidR="00387847" w:rsidRPr="00D87B81" w:rsidTr="007370AC">
        <w:trPr>
          <w:trHeight w:val="2129"/>
        </w:trPr>
        <w:tc>
          <w:tcPr>
            <w:tcW w:w="11020" w:type="dxa"/>
            <w:shd w:val="clear" w:color="auto" w:fill="auto"/>
          </w:tcPr>
          <w:p w:rsidR="00387847" w:rsidRPr="00CE59F4" w:rsidRDefault="00387847" w:rsidP="001B37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E59F4">
              <w:rPr>
                <w:rFonts w:ascii="Times New Roman" w:hAnsi="Times New Roman"/>
                <w:b/>
              </w:rPr>
              <w:t>Share Your Knowledge</w:t>
            </w:r>
            <w:r>
              <w:rPr>
                <w:rFonts w:ascii="Times New Roman" w:hAnsi="Times New Roman"/>
                <w:b/>
              </w:rPr>
              <w:t>/Teach someone else</w:t>
            </w:r>
            <w:r w:rsidRPr="00CE59F4">
              <w:rPr>
                <w:rFonts w:ascii="Times New Roman" w:hAnsi="Times New Roman"/>
                <w:b/>
              </w:rPr>
              <w:t>:</w:t>
            </w:r>
          </w:p>
          <w:p w:rsidR="00387847" w:rsidRDefault="00387847" w:rsidP="003878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thing I found interesting in this chapter was….</w:t>
            </w:r>
          </w:p>
          <w:p w:rsidR="00387847" w:rsidRDefault="00387847" w:rsidP="003878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thing I was confused about in this chapter was…</w:t>
            </w:r>
          </w:p>
          <w:p w:rsidR="00387847" w:rsidRDefault="00387847" w:rsidP="003878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thing that I discussed with my ___________, was…,</w:t>
            </w:r>
          </w:p>
          <w:p w:rsidR="00387847" w:rsidRDefault="00387847" w:rsidP="003878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think I did to help myself understand this chapter better was…</w:t>
            </w:r>
          </w:p>
          <w:p w:rsidR="00387847" w:rsidRDefault="00387847" w:rsidP="00AB0F29">
            <w:pPr>
              <w:pStyle w:val="NoSpacing"/>
              <w:rPr>
                <w:rFonts w:ascii="Times New Roman" w:hAnsi="Times New Roman"/>
              </w:rPr>
            </w:pPr>
          </w:p>
          <w:p w:rsidR="00387847" w:rsidRDefault="00387847" w:rsidP="003878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may add other sentence starters that you think will enhance your learning. You do not have to use every sentence starter for</w:t>
            </w:r>
            <w:r w:rsidR="003546AF">
              <w:rPr>
                <w:rFonts w:ascii="Times New Roman" w:hAnsi="Times New Roman"/>
              </w:rPr>
              <w:t xml:space="preserve"> every chapter, but your conversation</w:t>
            </w:r>
            <w:r>
              <w:rPr>
                <w:rFonts w:ascii="Times New Roman" w:hAnsi="Times New Roman"/>
              </w:rPr>
              <w:t xml:space="preserve"> log has to include at </w:t>
            </w:r>
            <w:r w:rsidRPr="007F79C8">
              <w:rPr>
                <w:rFonts w:ascii="Times New Roman" w:hAnsi="Times New Roman"/>
                <w:u w:val="single"/>
              </w:rPr>
              <w:t>least 3 sentence starters of 3-5 sentences each.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79C8" w:rsidRDefault="007F79C8" w:rsidP="00387847">
            <w:pPr>
              <w:pStyle w:val="NoSpacing"/>
              <w:rPr>
                <w:rFonts w:ascii="Times New Roman" w:hAnsi="Times New Roman"/>
              </w:rPr>
            </w:pPr>
          </w:p>
          <w:p w:rsidR="007F79C8" w:rsidRPr="007F79C8" w:rsidRDefault="007F79C8" w:rsidP="0038784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79C8">
              <w:rPr>
                <w:rFonts w:ascii="Times New Roman" w:hAnsi="Times New Roman"/>
                <w:sz w:val="20"/>
                <w:szCs w:val="20"/>
              </w:rPr>
              <w:t xml:space="preserve">For example: </w:t>
            </w:r>
            <w:r w:rsidRPr="007F79C8">
              <w:rPr>
                <w:rFonts w:ascii="Times New Roman" w:hAnsi="Times New Roman"/>
                <w:i/>
                <w:sz w:val="20"/>
                <w:szCs w:val="20"/>
              </w:rPr>
              <w:t>“One thing that I found interesting in chapter one, is the fa</w:t>
            </w:r>
            <w:r w:rsidR="000524F3">
              <w:rPr>
                <w:rFonts w:ascii="Times New Roman" w:hAnsi="Times New Roman"/>
                <w:i/>
                <w:sz w:val="20"/>
                <w:szCs w:val="20"/>
              </w:rPr>
              <w:t xml:space="preserve">ct that young people are </w:t>
            </w:r>
            <w:r w:rsidRPr="007F79C8">
              <w:rPr>
                <w:rFonts w:ascii="Times New Roman" w:hAnsi="Times New Roman"/>
                <w:i/>
                <w:sz w:val="20"/>
                <w:szCs w:val="20"/>
              </w:rPr>
              <w:t>not interested in politics. While I am not surprised by this information, I do find it discouraging. If we will even get a chance to change our country for the better, it will have to start with the youth.”</w:t>
            </w:r>
          </w:p>
        </w:tc>
      </w:tr>
      <w:tr w:rsidR="00387847" w:rsidRPr="00D87B81" w:rsidTr="007370AC">
        <w:trPr>
          <w:trHeight w:val="5620"/>
        </w:trPr>
        <w:tc>
          <w:tcPr>
            <w:tcW w:w="11020" w:type="dxa"/>
            <w:shd w:val="clear" w:color="auto" w:fill="auto"/>
          </w:tcPr>
          <w:p w:rsidR="00387847" w:rsidRDefault="00387847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79C8" w:rsidRPr="00D87B81" w:rsidRDefault="007F79C8" w:rsidP="007F79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47" w:rsidRPr="00CE59F4" w:rsidRDefault="00387847" w:rsidP="00387847">
      <w:pPr>
        <w:pStyle w:val="NoSpacing"/>
        <w:rPr>
          <w:rFonts w:ascii="Times New Roman" w:hAnsi="Times New Roman"/>
        </w:rPr>
      </w:pPr>
      <w:r w:rsidRPr="00CE59F4">
        <w:rPr>
          <w:rFonts w:ascii="Times New Roman" w:hAnsi="Times New Roman"/>
        </w:rPr>
        <w:t xml:space="preserve">Parent/Guardian/other Adult </w:t>
      </w:r>
      <w:r w:rsidR="007F79C8">
        <w:rPr>
          <w:rFonts w:ascii="Times New Roman" w:hAnsi="Times New Roman"/>
        </w:rPr>
        <w:t xml:space="preserve">full </w:t>
      </w:r>
      <w:r w:rsidRPr="00CE59F4">
        <w:rPr>
          <w:rFonts w:ascii="Times New Roman" w:hAnsi="Times New Roman"/>
        </w:rPr>
        <w:t>name (please print):_______</w:t>
      </w:r>
      <w:r w:rsidR="007F79C8">
        <w:rPr>
          <w:rFonts w:ascii="Times New Roman" w:hAnsi="Times New Roman"/>
        </w:rPr>
        <w:t>______________Signature</w:t>
      </w:r>
      <w:r w:rsidRPr="00CE59F4">
        <w:rPr>
          <w:rFonts w:ascii="Times New Roman" w:hAnsi="Times New Roman"/>
        </w:rPr>
        <w:t>:_____</w:t>
      </w:r>
      <w:r w:rsidR="007F79C8">
        <w:rPr>
          <w:rFonts w:ascii="Times New Roman" w:hAnsi="Times New Roman"/>
        </w:rPr>
        <w:t>_____________________</w:t>
      </w:r>
    </w:p>
    <w:p w:rsidR="00B10CB7" w:rsidRDefault="00B10CB7"/>
    <w:p w:rsidR="007370AC" w:rsidRPr="000524F3" w:rsidRDefault="001B37F4" w:rsidP="000524F3">
      <w:pPr>
        <w:spacing w:line="240" w:lineRule="auto"/>
        <w:jc w:val="center"/>
        <w:rPr>
          <w:rFonts w:ascii="Lucida Calligraphy" w:hAnsi="Lucida Calligraphy"/>
          <w:i/>
          <w:color w:val="2E74B5" w:themeColor="accent1" w:themeShade="BF"/>
        </w:rPr>
      </w:pPr>
      <w:r>
        <w:rPr>
          <w:rFonts w:ascii="Lucida Calligraphy" w:hAnsi="Lucida Calligraphy"/>
          <w:i/>
          <w:color w:val="2E74B5" w:themeColor="accent1" w:themeShade="BF"/>
        </w:rPr>
        <w:t>w</w:t>
      </w:r>
      <w:r w:rsidR="007370AC" w:rsidRPr="000524F3">
        <w:rPr>
          <w:rFonts w:ascii="Lucida Calligraphy" w:hAnsi="Lucida Calligraphy"/>
          <w:i/>
          <w:color w:val="2E74B5" w:themeColor="accent1" w:themeShade="BF"/>
        </w:rPr>
        <w:t>hat I hear, I forget</w:t>
      </w:r>
      <w:r w:rsidR="000524F3">
        <w:rPr>
          <w:rFonts w:ascii="Lucida Calligraphy" w:hAnsi="Lucida Calligraphy"/>
          <w:i/>
          <w:color w:val="2E74B5" w:themeColor="accent1" w:themeShade="BF"/>
        </w:rPr>
        <w:t xml:space="preserve">    </w:t>
      </w:r>
      <w:r w:rsidR="007370AC" w:rsidRPr="000524F3">
        <w:rPr>
          <w:rFonts w:ascii="Lucida Calligraphy" w:hAnsi="Lucida Calligraphy"/>
          <w:i/>
          <w:color w:val="2E74B5" w:themeColor="accent1" w:themeShade="BF"/>
        </w:rPr>
        <w:t xml:space="preserve">           </w:t>
      </w:r>
      <w:r w:rsidR="000524F3" w:rsidRPr="000524F3">
        <w:rPr>
          <w:rFonts w:ascii="Lucida Calligraphy" w:hAnsi="Lucida Calligraphy"/>
          <w:i/>
          <w:color w:val="2E74B5" w:themeColor="accent1" w:themeShade="BF"/>
        </w:rPr>
        <w:t>what</w:t>
      </w:r>
      <w:r w:rsidR="007370AC" w:rsidRPr="000524F3">
        <w:rPr>
          <w:rFonts w:ascii="Lucida Calligraphy" w:hAnsi="Lucida Calligraphy"/>
          <w:i/>
          <w:color w:val="2E74B5" w:themeColor="accent1" w:themeShade="BF"/>
        </w:rPr>
        <w:t xml:space="preserve"> I see, I remember                  </w:t>
      </w:r>
      <w:r w:rsidR="000524F3">
        <w:rPr>
          <w:rFonts w:ascii="Lucida Calligraphy" w:hAnsi="Lucida Calligraphy"/>
          <w:i/>
          <w:color w:val="2E74B5" w:themeColor="accent1" w:themeShade="BF"/>
        </w:rPr>
        <w:t xml:space="preserve">  </w:t>
      </w:r>
      <w:r w:rsidR="000524F3" w:rsidRPr="000524F3">
        <w:rPr>
          <w:rFonts w:ascii="Lucida Calligraphy" w:hAnsi="Lucida Calligraphy"/>
          <w:i/>
          <w:color w:val="2E74B5" w:themeColor="accent1" w:themeShade="BF"/>
        </w:rPr>
        <w:t>what</w:t>
      </w:r>
      <w:r w:rsidR="007370AC" w:rsidRPr="000524F3">
        <w:rPr>
          <w:rFonts w:ascii="Lucida Calligraphy" w:hAnsi="Lucida Calligraphy"/>
          <w:i/>
          <w:color w:val="2E74B5" w:themeColor="accent1" w:themeShade="BF"/>
        </w:rPr>
        <w:t xml:space="preserve"> I do, I understand</w:t>
      </w:r>
    </w:p>
    <w:sectPr w:rsidR="007370AC" w:rsidRPr="000524F3" w:rsidSect="007F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7"/>
    <w:rsid w:val="000524F3"/>
    <w:rsid w:val="001B0B80"/>
    <w:rsid w:val="001B37F4"/>
    <w:rsid w:val="003546AF"/>
    <w:rsid w:val="00387847"/>
    <w:rsid w:val="007370AC"/>
    <w:rsid w:val="007F79C8"/>
    <w:rsid w:val="00854C2E"/>
    <w:rsid w:val="00B10CB7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06D4B33-AEF1-48FF-8DA0-C5F914A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8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Plewa, Leslie</cp:lastModifiedBy>
  <cp:revision>2</cp:revision>
  <dcterms:created xsi:type="dcterms:W3CDTF">2017-09-13T20:29:00Z</dcterms:created>
  <dcterms:modified xsi:type="dcterms:W3CDTF">2017-09-13T20:29:00Z</dcterms:modified>
</cp:coreProperties>
</file>