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left"/>
        <w:rPr>
          <w:rFonts w:ascii="Proxima Nova" w:cs="Proxima Nova" w:eastAsia="Proxima Nova" w:hAnsi="Proxima Nova"/>
          <w:sz w:val="16"/>
          <w:szCs w:val="16"/>
          <w:vertAlign w:val="superscript"/>
        </w:rPr>
      </w:pPr>
      <w:r w:rsidDel="00000000" w:rsidR="00000000" w:rsidRPr="00000000">
        <w:rPr>
          <w:rtl w:val="0"/>
        </w:rPr>
      </w:r>
    </w:p>
    <w:tbl>
      <w:tblPr>
        <w:tblStyle w:val="Table1"/>
        <w:tblW w:w="10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775"/>
        <w:gridCol w:w="2850"/>
        <w:gridCol w:w="2925"/>
        <w:tblGridChange w:id="0">
          <w:tblGrid>
            <w:gridCol w:w="1710"/>
            <w:gridCol w:w="2775"/>
            <w:gridCol w:w="2850"/>
            <w:gridCol w:w="292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Fonts w:ascii="Proxima Nova" w:cs="Proxima Nova" w:eastAsia="Proxima Nova" w:hAnsi="Proxima Nova"/>
                <w:b w:val="1"/>
                <w:vertAlign w:val="superscript"/>
                <w:rtl w:val="0"/>
              </w:rPr>
              <w:t xml:space="preserve">My Perspective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Fonts w:ascii="Proxima Nova" w:cs="Proxima Nova" w:eastAsia="Proxima Nova" w:hAnsi="Proxima Nova"/>
                <w:b w:val="1"/>
                <w:vertAlign w:val="superscript"/>
                <w:rtl w:val="0"/>
              </w:rPr>
              <w:t xml:space="preserve">Perspective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Fonts w:ascii="Proxima Nova" w:cs="Proxima Nova" w:eastAsia="Proxima Nova" w:hAnsi="Proxima Nova"/>
                <w:b w:val="1"/>
                <w:vertAlign w:val="superscript"/>
                <w:rtl w:val="0"/>
              </w:rPr>
              <w:t xml:space="preserve">Perspective #3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Fonts w:ascii="Proxima Nova" w:cs="Proxima Nova" w:eastAsia="Proxima Nova" w:hAnsi="Proxima Nova"/>
                <w:b w:val="1"/>
                <w:vertAlign w:val="superscript"/>
                <w:rtl w:val="0"/>
              </w:rPr>
              <w:t xml:space="preserve">Origin: </w:t>
            </w:r>
            <w:r w:rsidDel="00000000" w:rsidR="00000000" w:rsidRPr="00000000">
              <w:rPr>
                <w:rFonts w:ascii="Proxima Nova" w:cs="Proxima Nova" w:eastAsia="Proxima Nova" w:hAnsi="Proxima Nova"/>
                <w:vertAlign w:val="superscript"/>
                <w:rtl w:val="0"/>
              </w:rPr>
              <w:t xml:space="preserve">Who? How old are they? Where are they from? What were they like when they experienced the event?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b w:val="1"/>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vertAlign w:val="superscrip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Fonts w:ascii="Proxima Nova" w:cs="Proxima Nova" w:eastAsia="Proxima Nova" w:hAnsi="Proxima Nova"/>
                <w:b w:val="1"/>
                <w:vertAlign w:val="superscript"/>
                <w:rtl w:val="0"/>
              </w:rPr>
              <w:t xml:space="preserve">Content(What Happened) :</w:t>
            </w:r>
            <w:r w:rsidDel="00000000" w:rsidR="00000000" w:rsidRPr="00000000">
              <w:rPr>
                <w:rFonts w:ascii="Proxima Nova" w:cs="Proxima Nova" w:eastAsia="Proxima Nova" w:hAnsi="Proxima Nova"/>
                <w:vertAlign w:val="superscript"/>
                <w:rtl w:val="0"/>
              </w:rPr>
              <w:t xml:space="preserve"> Explain the event in detail according to the perspective of the person being interviewed. Include as many details as you can.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Fonts w:ascii="Proxima Nova" w:cs="Proxima Nova" w:eastAsia="Proxima Nova" w:hAnsi="Proxima Nova"/>
                <w:b w:val="1"/>
                <w:vertAlign w:val="superscript"/>
                <w:rtl w:val="0"/>
              </w:rPr>
              <w:t xml:space="preserve">Value(s)</w:t>
            </w:r>
            <w:r w:rsidDel="00000000" w:rsidR="00000000" w:rsidRPr="00000000">
              <w:rPr>
                <w:rFonts w:ascii="Proxima Nova" w:cs="Proxima Nova" w:eastAsia="Proxima Nova" w:hAnsi="Proxima Nova"/>
                <w:vertAlign w:val="superscript"/>
                <w:rtl w:val="0"/>
              </w:rPr>
              <w:t xml:space="preserve">: In what ways does this account help you piece together an accurate description of what happened during the event you have chosen to write about?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tc>
      </w:tr>
      <w:tr>
        <w:trPr>
          <w:trHeight w:val="33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Fonts w:ascii="Proxima Nova" w:cs="Proxima Nova" w:eastAsia="Proxima Nova" w:hAnsi="Proxima Nova"/>
                <w:b w:val="1"/>
                <w:vertAlign w:val="superscript"/>
                <w:rtl w:val="0"/>
              </w:rPr>
              <w:t xml:space="preserve">Limitation(s):</w:t>
            </w:r>
            <w:r w:rsidDel="00000000" w:rsidR="00000000" w:rsidRPr="00000000">
              <w:rPr>
                <w:rFonts w:ascii="Proxima Nova" w:cs="Proxima Nova" w:eastAsia="Proxima Nova" w:hAnsi="Proxima Nova"/>
                <w:vertAlign w:val="superscript"/>
                <w:rtl w:val="0"/>
              </w:rPr>
              <w:t xml:space="preserve"> In what ways does this account bring about confusion about what happened during the event you have chosen to write about? What about this perspective should be questioned or is still unknown? How might this account not be accurate?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vertAlign w:val="superscript"/>
              </w:rPr>
            </w:pPr>
            <w:r w:rsidDel="00000000" w:rsidR="00000000" w:rsidRPr="00000000">
              <w:rPr>
                <w:rtl w:val="0"/>
              </w:rPr>
            </w:r>
          </w:p>
        </w:tc>
      </w:tr>
    </w:tbl>
    <w:p w:rsidR="00000000" w:rsidDel="00000000" w:rsidP="00000000" w:rsidRDefault="00000000" w:rsidRPr="00000000">
      <w:pPr>
        <w:spacing w:line="240" w:lineRule="auto"/>
        <w:contextualSpacing w:val="0"/>
        <w:jc w:val="left"/>
        <w:rPr>
          <w:rFonts w:ascii="Proxima Nova" w:cs="Proxima Nova" w:eastAsia="Proxima Nova" w:hAnsi="Proxima Nova"/>
          <w:b w:val="1"/>
          <w:color w:val="0000ff"/>
          <w:sz w:val="16"/>
          <w:szCs w:val="16"/>
          <w:vertAlign w:val="superscript"/>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jc w:val="center"/>
      <w:rPr>
        <w:rFonts w:ascii="Proxima Nova" w:cs="Proxima Nova" w:eastAsia="Proxima Nova" w:hAnsi="Proxima Nova"/>
        <w:b w:val="1"/>
        <w:sz w:val="36"/>
        <w:szCs w:val="36"/>
        <w:vertAlign w:val="superscript"/>
      </w:rPr>
    </w:pPr>
    <w:r w:rsidDel="00000000" w:rsidR="00000000" w:rsidRPr="00000000">
      <w:rPr>
        <w:rtl w:val="0"/>
      </w:rPr>
    </w:r>
  </w:p>
  <w:p w:rsidR="00000000" w:rsidDel="00000000" w:rsidP="00000000" w:rsidRDefault="00000000" w:rsidRPr="00000000">
    <w:pPr>
      <w:spacing w:line="240" w:lineRule="auto"/>
      <w:contextualSpacing w:val="0"/>
      <w:jc w:val="center"/>
      <w:rPr>
        <w:rFonts w:ascii="Proxima Nova" w:cs="Proxima Nova" w:eastAsia="Proxima Nova" w:hAnsi="Proxima Nova"/>
        <w:sz w:val="36"/>
        <w:szCs w:val="36"/>
        <w:vertAlign w:val="superscript"/>
      </w:rPr>
    </w:pPr>
    <w:r w:rsidDel="00000000" w:rsidR="00000000" w:rsidRPr="00000000">
      <w:rPr>
        <w:rFonts w:ascii="Proxima Nova" w:cs="Proxima Nova" w:eastAsia="Proxima Nova" w:hAnsi="Proxima Nova"/>
        <w:b w:val="1"/>
        <w:sz w:val="36"/>
        <w:szCs w:val="36"/>
        <w:vertAlign w:val="superscript"/>
        <w:rtl w:val="0"/>
      </w:rPr>
      <w:t xml:space="preserve">Summative Assessment: </w:t>
    </w:r>
    <w:r w:rsidDel="00000000" w:rsidR="00000000" w:rsidRPr="00000000">
      <w:rPr>
        <w:rFonts w:ascii="Proxima Nova" w:cs="Proxima Nova" w:eastAsia="Proxima Nova" w:hAnsi="Proxima Nova"/>
        <w:sz w:val="36"/>
        <w:szCs w:val="36"/>
        <w:vertAlign w:val="superscript"/>
        <w:rtl w:val="0"/>
      </w:rPr>
      <w:t xml:space="preserve">Documenting Evidence</w:t>
    </w:r>
  </w:p>
  <w:p w:rsidR="00000000" w:rsidDel="00000000" w:rsidP="00000000" w:rsidRDefault="00000000" w:rsidRPr="00000000">
    <w:pPr>
      <w:contextualSpacing w:val="0"/>
      <w:rPr>
        <w:vertAlign w:val="superscrip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